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9" w:rsidRDefault="002973B9" w:rsidP="002973B9">
      <w:pPr>
        <w:pStyle w:val="a3"/>
        <w:spacing w:line="240" w:lineRule="exact"/>
        <w:rPr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-425450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B9" w:rsidRDefault="002973B9" w:rsidP="002973B9">
      <w:pPr>
        <w:pStyle w:val="a3"/>
        <w:spacing w:line="240" w:lineRule="exact"/>
        <w:rPr>
          <w:szCs w:val="30"/>
        </w:rPr>
      </w:pPr>
    </w:p>
    <w:p w:rsidR="002973B9" w:rsidRDefault="002973B9" w:rsidP="002973B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дэпутатаў 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2973B9" w:rsidRDefault="002973B9" w:rsidP="002973B9">
      <w:pPr>
        <w:spacing w:before="120" w:line="28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Тетеринский сельский</w:t>
      </w:r>
    </w:p>
    <w:p w:rsidR="002973B9" w:rsidRDefault="002973B9" w:rsidP="002973B9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ДЕПУтатов</w:t>
      </w:r>
    </w:p>
    <w:p w:rsidR="002973B9" w:rsidRDefault="002973B9" w:rsidP="002973B9">
      <w:pPr>
        <w:spacing w:line="280" w:lineRule="exact"/>
        <w:rPr>
          <w:caps/>
          <w:sz w:val="28"/>
          <w:szCs w:val="28"/>
          <w:lang w:val="be-BY"/>
        </w:rPr>
      </w:pPr>
    </w:p>
    <w:p w:rsidR="002973B9" w:rsidRDefault="002973B9" w:rsidP="002973B9">
      <w:pPr>
        <w:rPr>
          <w:b/>
          <w:caps/>
          <w:lang w:val="be-BY"/>
        </w:rPr>
      </w:pPr>
      <w:r>
        <w:rPr>
          <w:lang w:val="be-BY"/>
        </w:rPr>
        <w:t xml:space="preserve"> </w:t>
      </w:r>
      <w:r>
        <w:t>ДВА</w:t>
      </w:r>
      <w:r>
        <w:rPr>
          <w:lang w:val="be-BY"/>
        </w:rPr>
        <w:t xml:space="preserve">ЦЦАЦЬ ВОСЬМАГА СКЛІКАННЯ                                                 </w:t>
      </w:r>
      <w:r>
        <w:t>ДВАДЦАТЬ ВОСЬМОГО СОЗЫВА</w:t>
      </w:r>
    </w:p>
    <w:p w:rsidR="002973B9" w:rsidRDefault="002973B9" w:rsidP="002973B9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2973B9" w:rsidRDefault="002973B9" w:rsidP="002973B9">
      <w:pPr>
        <w:rPr>
          <w:u w:val="single"/>
        </w:rPr>
      </w:pPr>
    </w:p>
    <w:p w:rsidR="005F3B36" w:rsidRDefault="005F3B36" w:rsidP="005F3B36">
      <w:pPr>
        <w:rPr>
          <w:sz w:val="30"/>
          <w:szCs w:val="30"/>
        </w:rPr>
      </w:pPr>
      <w:r>
        <w:rPr>
          <w:sz w:val="30"/>
          <w:szCs w:val="30"/>
          <w:u w:val="single"/>
        </w:rPr>
        <w:t>30</w:t>
      </w:r>
      <w:r>
        <w:rPr>
          <w:sz w:val="28"/>
          <w:szCs w:val="28"/>
          <w:u w:val="single"/>
        </w:rPr>
        <w:t xml:space="preserve"> декабря</w:t>
      </w:r>
      <w:r>
        <w:rPr>
          <w:sz w:val="30"/>
          <w:szCs w:val="30"/>
          <w:u w:val="single"/>
        </w:rPr>
        <w:t xml:space="preserve"> 2020 г.  </w:t>
      </w:r>
      <w:r>
        <w:rPr>
          <w:sz w:val="30"/>
          <w:szCs w:val="30"/>
        </w:rPr>
        <w:t>№</w:t>
      </w:r>
      <w:r w:rsidRPr="002973B9">
        <w:rPr>
          <w:sz w:val="30"/>
          <w:szCs w:val="30"/>
          <w:u w:val="single"/>
        </w:rPr>
        <w:t>19-4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5F3B36" w:rsidRDefault="005F3B36" w:rsidP="005F3B36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5F3B36" w:rsidRDefault="005F3B36" w:rsidP="005F3B36">
      <w:pPr>
        <w:rPr>
          <w:sz w:val="30"/>
          <w:szCs w:val="30"/>
        </w:rPr>
      </w:pPr>
    </w:p>
    <w:p w:rsidR="005F3B36" w:rsidRDefault="005F3B36" w:rsidP="005F3B36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2019г. № 13-2</w:t>
      </w:r>
    </w:p>
    <w:p w:rsidR="005F3B36" w:rsidRDefault="005F3B36" w:rsidP="005F3B36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F3B36" w:rsidRDefault="005F3B36" w:rsidP="005F3B3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5F3B36" w:rsidRDefault="005F3B36" w:rsidP="005F3B3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2019г. № 13-2 «О бюджете сельского Совета на 2020 год» следующие изменения:</w:t>
      </w:r>
    </w:p>
    <w:p w:rsidR="005F3B36" w:rsidRDefault="005F3B36" w:rsidP="005F3B36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1.1.  пункт 1 изложить в следующей редакции:</w:t>
      </w:r>
    </w:p>
    <w:p w:rsidR="005F3B36" w:rsidRDefault="005F3B36" w:rsidP="005F3B36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2020 год по расходам в сумме 114 709,92 белорусского рубля (далее – рубль) исходя из прогнозируемого объема доходов в сумме 112 084,00 рубля.</w:t>
      </w:r>
    </w:p>
    <w:p w:rsidR="005F3B36" w:rsidRDefault="005F3B36" w:rsidP="005F3B36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Установить максимальный размер дефицита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2020 год в сумме 2 625,92 рублей»;</w:t>
      </w:r>
    </w:p>
    <w:p w:rsidR="005F3B36" w:rsidRDefault="005F3B36" w:rsidP="005F3B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5F3B36" w:rsidRDefault="005F3B36" w:rsidP="005F3B3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 абзаце втором слова «приложению 1», заменить словами «приложению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»; </w:t>
      </w:r>
    </w:p>
    <w:p w:rsidR="005F3B36" w:rsidRDefault="005F3B36" w:rsidP="005F3B3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в  абзаце третьем цифры «112 084,00» заменить цифрами «114 709,92»; </w:t>
      </w:r>
    </w:p>
    <w:p w:rsidR="005F3B36" w:rsidRDefault="005F3B36" w:rsidP="005F3B3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1.3. дополнить решение приложением 1 (прилагается);</w:t>
      </w:r>
    </w:p>
    <w:p w:rsidR="005F3B36" w:rsidRDefault="005F3B36" w:rsidP="005F3B3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1.5. приложения 2-3 к этому решению изложить в новой редакции (прилагаются).</w:t>
      </w:r>
    </w:p>
    <w:p w:rsidR="005F3B36" w:rsidRDefault="005F3B36" w:rsidP="005F3B3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 </w:t>
      </w:r>
    </w:p>
    <w:p w:rsidR="005F3B36" w:rsidRDefault="005F3B36" w:rsidP="005F3B36"/>
    <w:p w:rsidR="005F3B36" w:rsidRDefault="005F3B36" w:rsidP="005F3B36"/>
    <w:p w:rsidR="005F3B36" w:rsidRDefault="005F3B36" w:rsidP="005F3B36">
      <w:pPr>
        <w:rPr>
          <w:sz w:val="30"/>
          <w:szCs w:val="30"/>
        </w:rPr>
      </w:pPr>
    </w:p>
    <w:p w:rsidR="005F3B36" w:rsidRDefault="005F3B36" w:rsidP="005F3B36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</w:t>
      </w:r>
      <w:r w:rsidR="002973B9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Н.И.Ерёмина</w:t>
      </w:r>
      <w:proofErr w:type="spellEnd"/>
    </w:p>
    <w:p w:rsidR="005F3B36" w:rsidRDefault="005F3B36" w:rsidP="005F3B36">
      <w:pPr>
        <w:ind w:firstLine="709"/>
        <w:jc w:val="both"/>
        <w:rPr>
          <w:sz w:val="30"/>
          <w:szCs w:val="30"/>
        </w:rPr>
      </w:pPr>
    </w:p>
    <w:p w:rsidR="005F3B36" w:rsidRDefault="005F3B36" w:rsidP="005F3B36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73B9" w:rsidRDefault="002973B9" w:rsidP="002973B9">
      <w:pPr>
        <w:spacing w:line="280" w:lineRule="exact"/>
        <w:ind w:left="4395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   </w:t>
      </w:r>
      <w:bookmarkStart w:id="0" w:name="_GoBack"/>
      <w:bookmarkEnd w:id="0"/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5F3B36" w:rsidRDefault="002973B9" w:rsidP="005F3B36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F3B36">
        <w:rPr>
          <w:sz w:val="30"/>
          <w:szCs w:val="30"/>
        </w:rPr>
        <w:t xml:space="preserve">Приложение </w:t>
      </w:r>
      <w:r w:rsidR="003964C1">
        <w:rPr>
          <w:sz w:val="30"/>
          <w:szCs w:val="30"/>
        </w:rPr>
        <w:t>1</w:t>
      </w:r>
      <w:r w:rsidR="003964C1">
        <w:rPr>
          <w:sz w:val="30"/>
          <w:szCs w:val="30"/>
          <w:vertAlign w:val="superscript"/>
        </w:rPr>
        <w:t>1</w:t>
      </w:r>
    </w:p>
    <w:p w:rsidR="005F3B36" w:rsidRDefault="005F3B36" w:rsidP="005F3B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</w:p>
    <w:p w:rsidR="005F3B36" w:rsidRDefault="005F3B36" w:rsidP="005F3B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:rsidR="005F3B36" w:rsidRDefault="005F3B36" w:rsidP="005F3B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30.12.2019 №13-2</w:t>
      </w:r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Совета депутатов</w:t>
      </w:r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от 30.12.2020 №</w:t>
      </w:r>
      <w:r w:rsidR="002973B9" w:rsidRPr="002973B9">
        <w:rPr>
          <w:sz w:val="30"/>
          <w:szCs w:val="30"/>
        </w:rPr>
        <w:t>19-4</w:t>
      </w:r>
      <w:r>
        <w:rPr>
          <w:sz w:val="30"/>
          <w:szCs w:val="30"/>
        </w:rPr>
        <w:t>)</w:t>
      </w:r>
    </w:p>
    <w:p w:rsidR="005F3B36" w:rsidRDefault="005F3B36" w:rsidP="005F3B36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F3B36" w:rsidRDefault="005F3B36" w:rsidP="005F3B36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5F3B36" w:rsidRDefault="005F3B36" w:rsidP="005F3B36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5F3B36" w:rsidRDefault="005F3B36" w:rsidP="005F3B3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630"/>
        <w:gridCol w:w="832"/>
        <w:gridCol w:w="630"/>
        <w:gridCol w:w="692"/>
        <w:gridCol w:w="701"/>
        <w:gridCol w:w="1561"/>
      </w:tblGrid>
      <w:tr w:rsidR="005F3B36" w:rsidTr="005F3B36">
        <w:trPr>
          <w:cantSplit/>
          <w:trHeight w:val="1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</w:t>
            </w:r>
          </w:p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Сумма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7</w:t>
            </w:r>
          </w:p>
        </w:tc>
      </w:tr>
      <w:tr w:rsidR="005F3B36" w:rsidTr="005F3B36">
        <w:trPr>
          <w:trHeight w:val="2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50 495,00</w:t>
            </w:r>
          </w:p>
        </w:tc>
      </w:tr>
      <w:tr w:rsidR="005F3B36" w:rsidTr="005F3B3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41 244,00</w:t>
            </w:r>
          </w:p>
        </w:tc>
      </w:tr>
      <w:tr w:rsidR="005F3B36" w:rsidTr="005F3B3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41 244,00</w:t>
            </w:r>
          </w:p>
        </w:tc>
      </w:tr>
      <w:tr w:rsidR="005F3B36" w:rsidTr="005F3B3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41 244,00</w:t>
            </w:r>
          </w:p>
        </w:tc>
      </w:tr>
      <w:tr w:rsidR="005F3B36" w:rsidTr="005F3B3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8 601,00</w:t>
            </w:r>
          </w:p>
        </w:tc>
      </w:tr>
      <w:tr w:rsidR="005F3B36" w:rsidTr="005F3B3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3 574,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rPr>
          <w:trHeight w:val="2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3 574,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rPr>
          <w:trHeight w:val="6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5 027,00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5 027,00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650,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 xml:space="preserve">                 </w:t>
            </w:r>
            <w:r>
              <w:rPr>
                <w:sz w:val="30"/>
                <w:szCs w:val="30"/>
                <w:lang w:eastAsia="en-US"/>
              </w:rPr>
              <w:t>650,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650,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1 698,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1 693,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323,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323,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1 370,00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Компенсации расходов государства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1 370,00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59 891,00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Текущие безвозмездные поступления от других бюджетов бюджетной системы </w:t>
            </w:r>
            <w:r>
              <w:rPr>
                <w:sz w:val="30"/>
                <w:szCs w:val="30"/>
                <w:lang w:eastAsia="en-US"/>
              </w:rPr>
              <w:lastRenderedPageBreak/>
              <w:t>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59 891,00</w:t>
            </w:r>
          </w:p>
        </w:tc>
      </w:tr>
      <w:tr w:rsidR="005F3B36" w:rsidTr="005F3B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112084,</w:t>
            </w:r>
            <w:r>
              <w:rPr>
                <w:sz w:val="30"/>
                <w:szCs w:val="30"/>
                <w:lang w:val="en-US" w:eastAsia="en-US"/>
              </w:rPr>
              <w:t>00</w:t>
            </w:r>
          </w:p>
        </w:tc>
      </w:tr>
    </w:tbl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F3B36" w:rsidRDefault="005F3B36" w:rsidP="005F3B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5F3B36" w:rsidRDefault="005F3B36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2973B9" w:rsidRDefault="002973B9" w:rsidP="005F3B36">
      <w:pPr>
        <w:spacing w:line="280" w:lineRule="exact"/>
        <w:ind w:left="4956" w:firstLine="708"/>
        <w:rPr>
          <w:sz w:val="30"/>
          <w:szCs w:val="30"/>
        </w:rPr>
      </w:pPr>
    </w:p>
    <w:p w:rsidR="001630DC" w:rsidRDefault="001630DC" w:rsidP="005F3B36">
      <w:pPr>
        <w:spacing w:line="280" w:lineRule="exact"/>
        <w:ind w:left="4956" w:firstLine="708"/>
        <w:rPr>
          <w:sz w:val="30"/>
          <w:szCs w:val="30"/>
        </w:rPr>
      </w:pPr>
    </w:p>
    <w:p w:rsidR="005F3B36" w:rsidRDefault="005F3B36" w:rsidP="005F3B36">
      <w:pPr>
        <w:spacing w:line="280" w:lineRule="exact"/>
        <w:ind w:left="4956" w:firstLine="708"/>
        <w:rPr>
          <w:sz w:val="30"/>
          <w:szCs w:val="30"/>
        </w:rPr>
      </w:pPr>
    </w:p>
    <w:p w:rsidR="005F3B36" w:rsidRDefault="002973B9" w:rsidP="002973B9">
      <w:pPr>
        <w:spacing w:line="280" w:lineRule="exact"/>
        <w:ind w:left="4956" w:hanging="561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</w:p>
    <w:p w:rsidR="005F3B36" w:rsidRDefault="009C480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73B9">
        <w:rPr>
          <w:rFonts w:ascii="Times New Roman" w:hAnsi="Times New Roman" w:cs="Times New Roman"/>
          <w:sz w:val="30"/>
          <w:szCs w:val="30"/>
        </w:rPr>
        <w:t>Приложение 1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30.12.2019 №13-2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30.12.2020 № </w:t>
      </w:r>
      <w:r w:rsidR="002973B9">
        <w:rPr>
          <w:rFonts w:ascii="Times New Roman" w:hAnsi="Times New Roman" w:cs="Times New Roman"/>
          <w:sz w:val="30"/>
          <w:szCs w:val="30"/>
        </w:rPr>
        <w:t>19-4</w:t>
      </w:r>
      <w:r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5F3B36" w:rsidRDefault="005F3B36" w:rsidP="005F3B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</w:p>
    <w:p w:rsidR="005F3B36" w:rsidRDefault="005F3B36" w:rsidP="005F3B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финансирования дефицита бюджета сельсовета</w:t>
      </w:r>
    </w:p>
    <w:p w:rsidR="005F3B36" w:rsidRDefault="005F3B36" w:rsidP="005F3B36">
      <w:pPr>
        <w:spacing w:line="280" w:lineRule="exact"/>
        <w:rPr>
          <w:sz w:val="30"/>
          <w:szCs w:val="30"/>
        </w:rPr>
      </w:pPr>
    </w:p>
    <w:p w:rsidR="005F3B36" w:rsidRDefault="005F3B36" w:rsidP="005F3B36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рублей</w:t>
      </w:r>
    </w:p>
    <w:tbl>
      <w:tblPr>
        <w:tblW w:w="955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824"/>
        <w:gridCol w:w="850"/>
        <w:gridCol w:w="850"/>
        <w:gridCol w:w="850"/>
        <w:gridCol w:w="1730"/>
      </w:tblGrid>
      <w:tr w:rsidR="005F3B36" w:rsidTr="005F3B36">
        <w:trPr>
          <w:trHeight w:val="87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spacing w:line="280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spacing w:line="280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spacing w:line="280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Источ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-ник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spacing w:line="280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источ-ника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spacing w:line="280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Дета-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лиза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ция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spacing w:line="280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Сумма</w:t>
            </w:r>
          </w:p>
        </w:tc>
      </w:tr>
      <w:tr w:rsidR="005F3B36" w:rsidTr="005F3B36">
        <w:trPr>
          <w:trHeight w:val="28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ind w:left="54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6</w:t>
            </w:r>
          </w:p>
        </w:tc>
      </w:tr>
      <w:tr w:rsidR="005F3B36" w:rsidTr="005F3B36">
        <w:trPr>
          <w:trHeight w:val="28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ind w:left="54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ind w:right="170"/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2 625,92</w:t>
            </w:r>
          </w:p>
        </w:tc>
      </w:tr>
      <w:tr w:rsidR="005F3B36" w:rsidTr="005F3B36">
        <w:trPr>
          <w:trHeight w:val="28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ind w:left="54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ind w:right="170"/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2 625,92</w:t>
            </w:r>
          </w:p>
        </w:tc>
      </w:tr>
      <w:tr w:rsidR="005F3B36" w:rsidTr="005F3B36">
        <w:trPr>
          <w:trHeight w:val="34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ind w:left="54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ind w:right="170"/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2 625,92</w:t>
            </w:r>
          </w:p>
        </w:tc>
      </w:tr>
      <w:tr w:rsidR="005F3B36" w:rsidTr="005F3B36">
        <w:trPr>
          <w:trHeight w:val="34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ind w:left="54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ind w:right="168"/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3 876,92</w:t>
            </w:r>
          </w:p>
        </w:tc>
      </w:tr>
      <w:tr w:rsidR="005F3B36" w:rsidTr="005F3B36">
        <w:trPr>
          <w:trHeight w:val="34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ind w:left="54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B36" w:rsidRDefault="005F3B36">
            <w:pPr>
              <w:spacing w:line="276" w:lineRule="auto"/>
              <w:ind w:right="168"/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1 251,00</w:t>
            </w:r>
          </w:p>
        </w:tc>
      </w:tr>
    </w:tbl>
    <w:p w:rsidR="005F3B36" w:rsidRDefault="005F3B36" w:rsidP="005F3B3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Pr="002973B9" w:rsidRDefault="002973B9" w:rsidP="002973B9">
      <w:pPr>
        <w:rPr>
          <w:sz w:val="30"/>
          <w:szCs w:val="30"/>
        </w:rPr>
      </w:pPr>
      <w:r w:rsidRPr="002973B9">
        <w:rPr>
          <w:sz w:val="30"/>
          <w:szCs w:val="30"/>
        </w:rPr>
        <w:lastRenderedPageBreak/>
        <w:t xml:space="preserve">                                                        6</w:t>
      </w:r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5F3B36" w:rsidRDefault="009C480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F3B36">
        <w:rPr>
          <w:rFonts w:ascii="Times New Roman" w:hAnsi="Times New Roman" w:cs="Times New Roman"/>
          <w:sz w:val="30"/>
          <w:szCs w:val="30"/>
        </w:rPr>
        <w:t>Приложение 2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5F3B36" w:rsidRDefault="005F3B36" w:rsidP="005F3B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30.12.2019 №13-2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5F3B36" w:rsidRDefault="005F3B36" w:rsidP="005F3B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30.12.2020 №</w:t>
      </w:r>
      <w:r w:rsidR="002973B9">
        <w:rPr>
          <w:rFonts w:ascii="Times New Roman" w:hAnsi="Times New Roman" w:cs="Times New Roman"/>
          <w:sz w:val="30"/>
          <w:szCs w:val="30"/>
        </w:rPr>
        <w:t xml:space="preserve"> 19-4</w:t>
      </w:r>
      <w:r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5F3B36" w:rsidRDefault="005F3B36" w:rsidP="005F3B36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5F3B36" w:rsidRDefault="005F3B36" w:rsidP="005F3B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5F3B36" w:rsidRDefault="005F3B36" w:rsidP="005F3B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5F3B36" w:rsidRDefault="005F3B36" w:rsidP="005F3B36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907"/>
        <w:gridCol w:w="850"/>
        <w:gridCol w:w="851"/>
        <w:gridCol w:w="1842"/>
        <w:gridCol w:w="284"/>
      </w:tblGrid>
      <w:tr w:rsidR="005F3B36" w:rsidTr="005F3B36">
        <w:trPr>
          <w:cantSplit/>
          <w:trHeight w:val="169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 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97 554,53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rPr>
          <w:trHeight w:val="40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5F3B36" w:rsidRDefault="005F3B3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F3B36" w:rsidTr="005F3B36">
        <w:trPr>
          <w:trHeight w:val="88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22 625,92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22 625,92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114 709,92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ind w:left="-108"/>
              <w:jc w:val="right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en-US"/>
              </w:rPr>
            </w:pPr>
          </w:p>
        </w:tc>
      </w:tr>
    </w:tbl>
    <w:p w:rsidR="005F3B36" w:rsidRDefault="005F3B36" w:rsidP="005F3B36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1630DC" w:rsidRPr="001630DC" w:rsidRDefault="001630DC" w:rsidP="001630DC"/>
    <w:p w:rsidR="005F3B36" w:rsidRPr="002973B9" w:rsidRDefault="002973B9" w:rsidP="005F3B36">
      <w:pPr>
        <w:rPr>
          <w:sz w:val="30"/>
          <w:szCs w:val="30"/>
        </w:rPr>
      </w:pPr>
      <w:r>
        <w:lastRenderedPageBreak/>
        <w:t xml:space="preserve">                                                                                        </w:t>
      </w:r>
      <w:r w:rsidRPr="002973B9">
        <w:rPr>
          <w:sz w:val="30"/>
          <w:szCs w:val="30"/>
        </w:rPr>
        <w:t>7</w:t>
      </w:r>
    </w:p>
    <w:p w:rsidR="005F3B36" w:rsidRDefault="005F3B36" w:rsidP="005F3B36"/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30"/>
          <w:szCs w:val="30"/>
        </w:rPr>
        <w:t>риложение 3</w:t>
      </w: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5F3B36" w:rsidRDefault="009C480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5F3B36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30.12.2019 №13-2</w:t>
      </w: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30.12.2020 №</w:t>
      </w:r>
      <w:r w:rsidR="002973B9">
        <w:rPr>
          <w:rFonts w:ascii="Times New Roman" w:hAnsi="Times New Roman"/>
          <w:sz w:val="30"/>
          <w:szCs w:val="30"/>
        </w:rPr>
        <w:t xml:space="preserve"> 19-4</w:t>
      </w:r>
      <w:r>
        <w:rPr>
          <w:rFonts w:ascii="Times New Roman" w:hAnsi="Times New Roman"/>
          <w:sz w:val="30"/>
          <w:szCs w:val="30"/>
        </w:rPr>
        <w:t>)</w:t>
      </w:r>
      <w:proofErr w:type="gramEnd"/>
    </w:p>
    <w:p w:rsidR="005F3B36" w:rsidRDefault="005F3B36" w:rsidP="005F3B3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5F3B36" w:rsidRDefault="005F3B36" w:rsidP="005F3B36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5F3B36" w:rsidRDefault="005F3B36" w:rsidP="005F3B36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5F3B36" w:rsidRDefault="005F3B36" w:rsidP="005F3B36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5F3B36" w:rsidRDefault="005F3B36" w:rsidP="005F3B36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5F3B36" w:rsidTr="005F3B36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B36" w:rsidRDefault="005F3B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Тетеринский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114 709,92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97 554,53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62 667,27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rPr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3B36" w:rsidRDefault="005F3B36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12 261,34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22 625,92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22 625,92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17 155,39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F3B36" w:rsidTr="005F3B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6" w:rsidRDefault="005F3B36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B36" w:rsidRDefault="005F3B36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114 709,92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B36" w:rsidRDefault="005F3B36">
            <w:pPr>
              <w:pStyle w:val="a3"/>
              <w:spacing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F3B36" w:rsidRDefault="005F3B36" w:rsidP="005F3B36"/>
    <w:p w:rsidR="00AF31EB" w:rsidRDefault="00AF31EB"/>
    <w:sectPr w:rsidR="00AF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5"/>
    <w:rsid w:val="001630DC"/>
    <w:rsid w:val="002973B9"/>
    <w:rsid w:val="003964C1"/>
    <w:rsid w:val="005F3B36"/>
    <w:rsid w:val="009C4806"/>
    <w:rsid w:val="00AF31EB"/>
    <w:rsid w:val="00D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5F3B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5F3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5F3B36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uiPriority w:val="99"/>
    <w:locked/>
    <w:rsid w:val="005F3B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297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5F3B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5F3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5F3B36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uiPriority w:val="99"/>
    <w:locked/>
    <w:rsid w:val="005F3B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297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9</cp:revision>
  <cp:lastPrinted>2021-01-28T14:52:00Z</cp:lastPrinted>
  <dcterms:created xsi:type="dcterms:W3CDTF">2021-01-28T14:36:00Z</dcterms:created>
  <dcterms:modified xsi:type="dcterms:W3CDTF">2021-02-03T09:41:00Z</dcterms:modified>
</cp:coreProperties>
</file>