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Документы, необходимые для рассмотрения объекта в областном</w:t>
      </w:r>
      <w:r>
        <w:rPr>
          <w:spacing w:val="-72"/>
        </w:rPr>
        <w:t> </w:t>
      </w:r>
      <w:r>
        <w:rPr/>
        <w:t>совете по монументальному и монументально-декоративному</w:t>
      </w:r>
      <w:r>
        <w:rPr>
          <w:spacing w:val="1"/>
        </w:rPr>
        <w:t> </w:t>
      </w:r>
      <w:r>
        <w:rPr/>
        <w:t>искусству</w:t>
      </w:r>
    </w:p>
    <w:p>
      <w:pPr>
        <w:pStyle w:val="BodyText"/>
        <w:ind w:left="102" w:right="99" w:firstLine="707"/>
      </w:pPr>
      <w:r>
        <w:rPr/>
        <w:t>Для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эскизных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архитектурных</w:t>
      </w:r>
      <w:r>
        <w:rPr>
          <w:spacing w:val="-72"/>
        </w:rPr>
        <w:t> </w:t>
      </w:r>
      <w:r>
        <w:rPr/>
        <w:t>привязок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монументального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монументально-</w:t>
      </w:r>
      <w:r>
        <w:rPr>
          <w:spacing w:val="1"/>
        </w:rPr>
        <w:t> </w:t>
      </w:r>
      <w:r>
        <w:rPr/>
        <w:t>декоративного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Витебским</w:t>
      </w:r>
      <w:r>
        <w:rPr>
          <w:spacing w:val="1"/>
        </w:rPr>
        <w:t> </w:t>
      </w:r>
      <w:r>
        <w:rPr/>
        <w:t>областным</w:t>
      </w:r>
      <w:r>
        <w:rPr>
          <w:spacing w:val="1"/>
        </w:rPr>
        <w:t> </w:t>
      </w:r>
      <w:r>
        <w:rPr/>
        <w:t>советом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монументальному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монументально-декоративному</w:t>
      </w:r>
      <w:r>
        <w:rPr>
          <w:spacing w:val="1"/>
        </w:rPr>
        <w:t> </w:t>
      </w:r>
      <w:r>
        <w:rPr/>
        <w:t>искусству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облисполкома</w:t>
      </w:r>
      <w:r>
        <w:rPr>
          <w:spacing w:val="1"/>
        </w:rPr>
        <w:t> </w:t>
      </w:r>
      <w:r>
        <w:rPr/>
        <w:t>городскими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районными</w:t>
      </w:r>
      <w:r>
        <w:rPr>
          <w:spacing w:val="-72"/>
        </w:rPr>
        <w:t> </w:t>
      </w:r>
      <w:r>
        <w:rPr/>
        <w:t>исполнительными</w:t>
      </w:r>
      <w:r>
        <w:rPr>
          <w:spacing w:val="1"/>
        </w:rPr>
        <w:t> </w:t>
      </w:r>
      <w:r>
        <w:rPr/>
        <w:t>комитетами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монументально-</w:t>
      </w:r>
      <w:r>
        <w:rPr>
          <w:spacing w:val="1"/>
        </w:rPr>
        <w:t> </w:t>
      </w:r>
      <w:r>
        <w:rPr/>
        <w:t>декоративного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создаются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счѐт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средств, и иными учреждениями, организациями, предприятиями и т.д.)</w:t>
      </w:r>
      <w:r>
        <w:rPr>
          <w:spacing w:val="1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документы:</w:t>
      </w:r>
    </w:p>
    <w:p>
      <w:pPr>
        <w:pStyle w:val="ListParagraph"/>
        <w:numPr>
          <w:ilvl w:val="0"/>
          <w:numId w:val="1"/>
        </w:numPr>
        <w:tabs>
          <w:tab w:pos="1170" w:val="left" w:leader="none"/>
        </w:tabs>
        <w:spacing w:line="240" w:lineRule="auto" w:before="0" w:after="0"/>
        <w:ind w:left="1170" w:right="107" w:hanging="360"/>
        <w:jc w:val="both"/>
        <w:rPr>
          <w:sz w:val="30"/>
        </w:rPr>
      </w:pPr>
      <w:r>
        <w:rPr>
          <w:sz w:val="30"/>
        </w:rPr>
        <w:t>Решение</w:t>
      </w:r>
      <w:r>
        <w:rPr>
          <w:spacing w:val="1"/>
          <w:sz w:val="30"/>
        </w:rPr>
        <w:t> </w:t>
      </w:r>
      <w:r>
        <w:rPr>
          <w:sz w:val="30"/>
        </w:rPr>
        <w:t>о</w:t>
      </w:r>
      <w:r>
        <w:rPr>
          <w:spacing w:val="1"/>
          <w:sz w:val="30"/>
        </w:rPr>
        <w:t> </w:t>
      </w:r>
      <w:r>
        <w:rPr>
          <w:sz w:val="30"/>
        </w:rPr>
        <w:t>создании</w:t>
      </w:r>
      <w:r>
        <w:rPr>
          <w:spacing w:val="1"/>
          <w:sz w:val="30"/>
        </w:rPr>
        <w:t> </w:t>
      </w:r>
      <w:r>
        <w:rPr>
          <w:sz w:val="30"/>
        </w:rPr>
        <w:t>произведения</w:t>
      </w:r>
      <w:r>
        <w:rPr>
          <w:spacing w:val="1"/>
          <w:sz w:val="30"/>
        </w:rPr>
        <w:t> </w:t>
      </w:r>
      <w:r>
        <w:rPr>
          <w:sz w:val="30"/>
        </w:rPr>
        <w:t>монументального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монументально-декоративного</w:t>
      </w:r>
      <w:r>
        <w:rPr>
          <w:spacing w:val="-2"/>
          <w:sz w:val="30"/>
        </w:rPr>
        <w:t> </w:t>
      </w:r>
      <w:r>
        <w:rPr>
          <w:sz w:val="30"/>
        </w:rPr>
        <w:t>искусства.</w:t>
      </w:r>
    </w:p>
    <w:p>
      <w:pPr>
        <w:pStyle w:val="ListParagraph"/>
        <w:numPr>
          <w:ilvl w:val="0"/>
          <w:numId w:val="1"/>
        </w:numPr>
        <w:tabs>
          <w:tab w:pos="1170" w:val="left" w:leader="none"/>
        </w:tabs>
        <w:spacing w:line="240" w:lineRule="auto" w:before="0" w:after="0"/>
        <w:ind w:left="1170" w:right="108" w:hanging="360"/>
        <w:jc w:val="both"/>
        <w:rPr>
          <w:sz w:val="30"/>
        </w:rPr>
      </w:pPr>
      <w:r>
        <w:rPr>
          <w:sz w:val="30"/>
        </w:rPr>
        <w:t>Копия</w:t>
      </w:r>
      <w:r>
        <w:rPr>
          <w:spacing w:val="1"/>
          <w:sz w:val="30"/>
        </w:rPr>
        <w:t> </w:t>
      </w:r>
      <w:r>
        <w:rPr>
          <w:sz w:val="30"/>
        </w:rPr>
        <w:t>разрешения</w:t>
      </w:r>
      <w:r>
        <w:rPr>
          <w:spacing w:val="1"/>
          <w:sz w:val="30"/>
        </w:rPr>
        <w:t> </w:t>
      </w:r>
      <w:r>
        <w:rPr>
          <w:sz w:val="30"/>
        </w:rPr>
        <w:t>Министерства</w:t>
      </w:r>
      <w:r>
        <w:rPr>
          <w:spacing w:val="1"/>
          <w:sz w:val="30"/>
        </w:rPr>
        <w:t> </w:t>
      </w:r>
      <w:r>
        <w:rPr>
          <w:sz w:val="30"/>
        </w:rPr>
        <w:t>культуры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ГНУ</w:t>
      </w:r>
      <w:r>
        <w:rPr>
          <w:spacing w:val="1"/>
          <w:sz w:val="30"/>
        </w:rPr>
        <w:t> </w:t>
      </w:r>
      <w:r>
        <w:rPr>
          <w:sz w:val="30"/>
        </w:rPr>
        <w:t>«Институт</w:t>
      </w:r>
      <w:r>
        <w:rPr>
          <w:spacing w:val="-72"/>
          <w:sz w:val="30"/>
        </w:rPr>
        <w:t> </w:t>
      </w:r>
      <w:r>
        <w:rPr>
          <w:sz w:val="30"/>
        </w:rPr>
        <w:t>истории</w:t>
      </w:r>
      <w:r>
        <w:rPr>
          <w:spacing w:val="-2"/>
          <w:sz w:val="30"/>
        </w:rPr>
        <w:t> </w:t>
      </w:r>
      <w:r>
        <w:rPr>
          <w:sz w:val="30"/>
        </w:rPr>
        <w:t>НАН</w:t>
      </w:r>
      <w:r>
        <w:rPr>
          <w:spacing w:val="-2"/>
          <w:sz w:val="30"/>
        </w:rPr>
        <w:t> </w:t>
      </w:r>
      <w:r>
        <w:rPr>
          <w:sz w:val="30"/>
        </w:rPr>
        <w:t>Беларуси»</w:t>
      </w:r>
      <w:r>
        <w:rPr>
          <w:spacing w:val="-5"/>
          <w:sz w:val="30"/>
        </w:rPr>
        <w:t> </w:t>
      </w:r>
      <w:r>
        <w:rPr>
          <w:sz w:val="30"/>
        </w:rPr>
        <w:t>(при</w:t>
      </w:r>
      <w:r>
        <w:rPr>
          <w:spacing w:val="-1"/>
          <w:sz w:val="30"/>
        </w:rPr>
        <w:t> </w:t>
      </w:r>
      <w:r>
        <w:rPr>
          <w:sz w:val="30"/>
        </w:rPr>
        <w:t>необходимости).</w:t>
      </w:r>
    </w:p>
    <w:p>
      <w:pPr>
        <w:pStyle w:val="ListParagraph"/>
        <w:numPr>
          <w:ilvl w:val="0"/>
          <w:numId w:val="1"/>
        </w:numPr>
        <w:tabs>
          <w:tab w:pos="1170" w:val="left" w:leader="none"/>
        </w:tabs>
        <w:spacing w:line="240" w:lineRule="auto" w:before="0" w:after="0"/>
        <w:ind w:left="1170" w:right="104" w:hanging="360"/>
        <w:jc w:val="both"/>
        <w:rPr>
          <w:sz w:val="30"/>
        </w:rPr>
      </w:pPr>
      <w:r>
        <w:rPr>
          <w:sz w:val="30"/>
        </w:rPr>
        <w:t>Ситуационный план размещения произведения (выкопировка из</w:t>
      </w:r>
      <w:r>
        <w:rPr>
          <w:spacing w:val="1"/>
          <w:sz w:val="30"/>
        </w:rPr>
        <w:t> </w:t>
      </w:r>
      <w:r>
        <w:rPr>
          <w:sz w:val="30"/>
        </w:rPr>
        <w:t>генерального</w:t>
      </w:r>
      <w:r>
        <w:rPr>
          <w:spacing w:val="1"/>
          <w:sz w:val="30"/>
        </w:rPr>
        <w:t> </w:t>
      </w:r>
      <w:r>
        <w:rPr>
          <w:sz w:val="30"/>
        </w:rPr>
        <w:t>плана).</w:t>
      </w:r>
      <w:r>
        <w:rPr>
          <w:spacing w:val="1"/>
          <w:sz w:val="30"/>
        </w:rPr>
        <w:t> </w:t>
      </w:r>
      <w:r>
        <w:rPr>
          <w:sz w:val="30"/>
        </w:rPr>
        <w:t>Для</w:t>
      </w:r>
      <w:r>
        <w:rPr>
          <w:spacing w:val="1"/>
          <w:sz w:val="30"/>
        </w:rPr>
        <w:t> </w:t>
      </w:r>
      <w:r>
        <w:rPr>
          <w:sz w:val="30"/>
        </w:rPr>
        <w:t>мемориальных</w:t>
      </w:r>
      <w:r>
        <w:rPr>
          <w:spacing w:val="1"/>
          <w:sz w:val="30"/>
        </w:rPr>
        <w:t> </w:t>
      </w:r>
      <w:r>
        <w:rPr>
          <w:sz w:val="30"/>
        </w:rPr>
        <w:t>досок</w:t>
      </w:r>
      <w:r>
        <w:rPr>
          <w:spacing w:val="1"/>
          <w:sz w:val="30"/>
        </w:rPr>
        <w:t> </w:t>
      </w:r>
      <w:r>
        <w:rPr>
          <w:sz w:val="30"/>
        </w:rPr>
        <w:t>изображение</w:t>
      </w:r>
      <w:r>
        <w:rPr>
          <w:spacing w:val="1"/>
          <w:sz w:val="30"/>
        </w:rPr>
        <w:t> </w:t>
      </w:r>
      <w:r>
        <w:rPr>
          <w:sz w:val="30"/>
        </w:rPr>
        <w:t>фасадов</w:t>
      </w:r>
      <w:r>
        <w:rPr>
          <w:spacing w:val="1"/>
          <w:sz w:val="30"/>
        </w:rPr>
        <w:t> </w:t>
      </w:r>
      <w:r>
        <w:rPr>
          <w:sz w:val="30"/>
        </w:rPr>
        <w:t>здания</w:t>
      </w:r>
      <w:r>
        <w:rPr>
          <w:spacing w:val="1"/>
          <w:sz w:val="30"/>
        </w:rPr>
        <w:t> </w:t>
      </w:r>
      <w:r>
        <w:rPr>
          <w:sz w:val="30"/>
        </w:rPr>
        <w:t>с</w:t>
      </w:r>
      <w:r>
        <w:rPr>
          <w:spacing w:val="1"/>
          <w:sz w:val="30"/>
        </w:rPr>
        <w:t> </w:t>
      </w:r>
      <w:r>
        <w:rPr>
          <w:sz w:val="30"/>
        </w:rPr>
        <w:t>планируемым</w:t>
      </w:r>
      <w:r>
        <w:rPr>
          <w:spacing w:val="1"/>
          <w:sz w:val="30"/>
        </w:rPr>
        <w:t> </w:t>
      </w:r>
      <w:r>
        <w:rPr>
          <w:sz w:val="30"/>
        </w:rPr>
        <w:t>решением</w:t>
      </w:r>
      <w:r>
        <w:rPr>
          <w:spacing w:val="1"/>
          <w:sz w:val="30"/>
        </w:rPr>
        <w:t> </w:t>
      </w:r>
      <w:r>
        <w:rPr>
          <w:sz w:val="30"/>
        </w:rPr>
        <w:t>по</w:t>
      </w:r>
      <w:r>
        <w:rPr>
          <w:spacing w:val="1"/>
          <w:sz w:val="30"/>
        </w:rPr>
        <w:t> </w:t>
      </w:r>
      <w:r>
        <w:rPr>
          <w:sz w:val="30"/>
        </w:rPr>
        <w:t>размещению</w:t>
      </w:r>
      <w:r>
        <w:rPr>
          <w:spacing w:val="-72"/>
          <w:sz w:val="30"/>
        </w:rPr>
        <w:t> </w:t>
      </w:r>
      <w:r>
        <w:rPr>
          <w:sz w:val="30"/>
        </w:rPr>
        <w:t>мемориальной</w:t>
      </w:r>
      <w:r>
        <w:rPr>
          <w:spacing w:val="1"/>
          <w:sz w:val="30"/>
        </w:rPr>
        <w:t> </w:t>
      </w:r>
      <w:r>
        <w:rPr>
          <w:sz w:val="30"/>
        </w:rPr>
        <w:t>доски</w:t>
      </w:r>
      <w:r>
        <w:rPr>
          <w:spacing w:val="1"/>
          <w:sz w:val="30"/>
        </w:rPr>
        <w:t> </w:t>
      </w:r>
      <w:r>
        <w:rPr>
          <w:sz w:val="30"/>
        </w:rPr>
        <w:t>(фотомонтаж).</w:t>
      </w:r>
      <w:r>
        <w:rPr>
          <w:spacing w:val="1"/>
          <w:sz w:val="30"/>
        </w:rPr>
        <w:t> </w:t>
      </w:r>
      <w:r>
        <w:rPr>
          <w:sz w:val="30"/>
        </w:rPr>
        <w:t>Архитектурное</w:t>
      </w:r>
      <w:r>
        <w:rPr>
          <w:spacing w:val="1"/>
          <w:sz w:val="30"/>
        </w:rPr>
        <w:t> </w:t>
      </w:r>
      <w:r>
        <w:rPr>
          <w:sz w:val="30"/>
        </w:rPr>
        <w:t>решение</w:t>
      </w:r>
      <w:r>
        <w:rPr>
          <w:spacing w:val="1"/>
          <w:sz w:val="30"/>
        </w:rPr>
        <w:t> </w:t>
      </w:r>
      <w:r>
        <w:rPr>
          <w:sz w:val="30"/>
        </w:rPr>
        <w:t>должно</w:t>
      </w:r>
      <w:r>
        <w:rPr>
          <w:spacing w:val="1"/>
          <w:sz w:val="30"/>
        </w:rPr>
        <w:t> </w:t>
      </w:r>
      <w:r>
        <w:rPr>
          <w:sz w:val="30"/>
        </w:rPr>
        <w:t>быть</w:t>
      </w:r>
      <w:r>
        <w:rPr>
          <w:spacing w:val="1"/>
          <w:sz w:val="30"/>
        </w:rPr>
        <w:t> </w:t>
      </w:r>
      <w:r>
        <w:rPr>
          <w:sz w:val="30"/>
        </w:rPr>
        <w:t>согласовано</w:t>
      </w:r>
      <w:r>
        <w:rPr>
          <w:spacing w:val="1"/>
          <w:sz w:val="30"/>
        </w:rPr>
        <w:t> </w:t>
      </w:r>
      <w:r>
        <w:rPr>
          <w:sz w:val="30"/>
        </w:rPr>
        <w:t>с</w:t>
      </w:r>
      <w:r>
        <w:rPr>
          <w:spacing w:val="1"/>
          <w:sz w:val="30"/>
        </w:rPr>
        <w:t> </w:t>
      </w:r>
      <w:r>
        <w:rPr>
          <w:sz w:val="30"/>
        </w:rPr>
        <w:t>отделом</w:t>
      </w:r>
      <w:r>
        <w:rPr>
          <w:spacing w:val="1"/>
          <w:sz w:val="30"/>
        </w:rPr>
        <w:t> </w:t>
      </w:r>
      <w:r>
        <w:rPr>
          <w:sz w:val="30"/>
        </w:rPr>
        <w:t>строительства</w:t>
      </w:r>
      <w:r>
        <w:rPr>
          <w:spacing w:val="76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архитектуры</w:t>
      </w:r>
      <w:r>
        <w:rPr>
          <w:spacing w:val="1"/>
          <w:sz w:val="30"/>
        </w:rPr>
        <w:t> </w:t>
      </w:r>
      <w:r>
        <w:rPr>
          <w:sz w:val="30"/>
        </w:rPr>
        <w:t>местного</w:t>
      </w:r>
      <w:r>
        <w:rPr>
          <w:spacing w:val="1"/>
          <w:sz w:val="30"/>
        </w:rPr>
        <w:t> </w:t>
      </w:r>
      <w:r>
        <w:rPr>
          <w:sz w:val="30"/>
        </w:rPr>
        <w:t>исполнительного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распорядительного</w:t>
      </w:r>
      <w:r>
        <w:rPr>
          <w:spacing w:val="1"/>
          <w:sz w:val="30"/>
        </w:rPr>
        <w:t> </w:t>
      </w:r>
      <w:r>
        <w:rPr>
          <w:sz w:val="30"/>
        </w:rPr>
        <w:t>органа</w:t>
      </w:r>
      <w:r>
        <w:rPr>
          <w:spacing w:val="-2"/>
          <w:sz w:val="30"/>
        </w:rPr>
        <w:t> </w:t>
      </w:r>
      <w:r>
        <w:rPr>
          <w:sz w:val="30"/>
        </w:rPr>
        <w:t>базового</w:t>
      </w:r>
      <w:r>
        <w:rPr>
          <w:spacing w:val="-1"/>
          <w:sz w:val="30"/>
        </w:rPr>
        <w:t> </w:t>
      </w:r>
      <w:r>
        <w:rPr>
          <w:sz w:val="30"/>
        </w:rPr>
        <w:t>территориального</w:t>
      </w:r>
      <w:r>
        <w:rPr>
          <w:spacing w:val="-2"/>
          <w:sz w:val="30"/>
        </w:rPr>
        <w:t> </w:t>
      </w:r>
      <w:r>
        <w:rPr>
          <w:sz w:val="30"/>
        </w:rPr>
        <w:t>уровня.</w:t>
      </w:r>
    </w:p>
    <w:p>
      <w:pPr>
        <w:pStyle w:val="ListParagraph"/>
        <w:numPr>
          <w:ilvl w:val="0"/>
          <w:numId w:val="1"/>
        </w:numPr>
        <w:tabs>
          <w:tab w:pos="1170" w:val="left" w:leader="none"/>
        </w:tabs>
        <w:spacing w:line="240" w:lineRule="auto" w:before="0" w:after="0"/>
        <w:ind w:left="1170" w:right="105" w:hanging="360"/>
        <w:jc w:val="both"/>
        <w:rPr>
          <w:sz w:val="30"/>
        </w:rPr>
      </w:pPr>
      <w:r>
        <w:rPr>
          <w:sz w:val="30"/>
        </w:rPr>
        <w:t>Эскизный</w:t>
      </w:r>
      <w:r>
        <w:rPr>
          <w:spacing w:val="1"/>
          <w:sz w:val="30"/>
        </w:rPr>
        <w:t> </w:t>
      </w:r>
      <w:r>
        <w:rPr>
          <w:sz w:val="30"/>
        </w:rPr>
        <w:t>проект</w:t>
      </w:r>
      <w:r>
        <w:rPr>
          <w:spacing w:val="1"/>
          <w:sz w:val="30"/>
        </w:rPr>
        <w:t> </w:t>
      </w:r>
      <w:r>
        <w:rPr>
          <w:sz w:val="30"/>
        </w:rPr>
        <w:t>композиционного</w:t>
      </w:r>
      <w:r>
        <w:rPr>
          <w:spacing w:val="1"/>
          <w:sz w:val="30"/>
        </w:rPr>
        <w:t> </w:t>
      </w:r>
      <w:r>
        <w:rPr>
          <w:sz w:val="30"/>
        </w:rPr>
        <w:t>решения</w:t>
      </w:r>
      <w:r>
        <w:rPr>
          <w:spacing w:val="1"/>
          <w:sz w:val="30"/>
        </w:rPr>
        <w:t> </w:t>
      </w:r>
      <w:r>
        <w:rPr>
          <w:sz w:val="30"/>
        </w:rPr>
        <w:t>скульптуры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масштабе не менее 1:10 (рабочая модель, модель в натуральную</w:t>
      </w:r>
      <w:r>
        <w:rPr>
          <w:spacing w:val="1"/>
          <w:sz w:val="30"/>
        </w:rPr>
        <w:t> </w:t>
      </w:r>
      <w:r>
        <w:rPr>
          <w:sz w:val="30"/>
        </w:rPr>
        <w:t>величину).</w:t>
      </w:r>
      <w:r>
        <w:rPr>
          <w:spacing w:val="1"/>
          <w:sz w:val="30"/>
        </w:rPr>
        <w:t> </w:t>
      </w:r>
      <w:r>
        <w:rPr>
          <w:sz w:val="30"/>
        </w:rPr>
        <w:t>Для мемориальных досок, плит иных объектов, не</w:t>
      </w:r>
      <w:r>
        <w:rPr>
          <w:spacing w:val="1"/>
          <w:sz w:val="30"/>
        </w:rPr>
        <w:t> </w:t>
      </w:r>
      <w:r>
        <w:rPr>
          <w:sz w:val="30"/>
        </w:rPr>
        <w:t>содержащих скульптурных элементов (барельефов, горельефов и</w:t>
      </w:r>
      <w:r>
        <w:rPr>
          <w:spacing w:val="-72"/>
          <w:sz w:val="30"/>
        </w:rPr>
        <w:t> </w:t>
      </w:r>
      <w:r>
        <w:rPr>
          <w:sz w:val="30"/>
        </w:rPr>
        <w:t>т.д.)</w:t>
      </w:r>
      <w:r>
        <w:rPr>
          <w:spacing w:val="1"/>
          <w:sz w:val="30"/>
        </w:rPr>
        <w:t> </w:t>
      </w:r>
      <w:r>
        <w:rPr>
          <w:sz w:val="30"/>
        </w:rPr>
        <w:t>рисунок</w:t>
      </w:r>
      <w:r>
        <w:rPr>
          <w:spacing w:val="1"/>
          <w:sz w:val="30"/>
        </w:rPr>
        <w:t> </w:t>
      </w:r>
      <w:r>
        <w:rPr>
          <w:sz w:val="30"/>
        </w:rPr>
        <w:t>с</w:t>
      </w:r>
      <w:r>
        <w:rPr>
          <w:spacing w:val="1"/>
          <w:sz w:val="30"/>
        </w:rPr>
        <w:t> </w:t>
      </w:r>
      <w:r>
        <w:rPr>
          <w:sz w:val="30"/>
        </w:rPr>
        <w:t>изображением</w:t>
      </w:r>
      <w:r>
        <w:rPr>
          <w:spacing w:val="1"/>
          <w:sz w:val="30"/>
        </w:rPr>
        <w:t> </w:t>
      </w:r>
      <w:r>
        <w:rPr>
          <w:sz w:val="30"/>
        </w:rPr>
        <w:t>содержания</w:t>
      </w:r>
      <w:r>
        <w:rPr>
          <w:spacing w:val="1"/>
          <w:sz w:val="30"/>
        </w:rPr>
        <w:t> </w:t>
      </w:r>
      <w:r>
        <w:rPr>
          <w:sz w:val="30"/>
        </w:rPr>
        <w:t>произведения</w:t>
      </w:r>
      <w:r>
        <w:rPr>
          <w:spacing w:val="1"/>
          <w:sz w:val="30"/>
        </w:rPr>
        <w:t> </w:t>
      </w:r>
      <w:r>
        <w:rPr>
          <w:sz w:val="30"/>
        </w:rPr>
        <w:t>монументального</w:t>
      </w:r>
      <w:r>
        <w:rPr>
          <w:spacing w:val="-2"/>
          <w:sz w:val="30"/>
        </w:rPr>
        <w:t> </w:t>
      </w:r>
      <w:r>
        <w:rPr>
          <w:sz w:val="30"/>
        </w:rPr>
        <w:t>искусства (фотомонтаж).</w:t>
      </w:r>
    </w:p>
    <w:p>
      <w:pPr>
        <w:pStyle w:val="ListParagraph"/>
        <w:numPr>
          <w:ilvl w:val="0"/>
          <w:numId w:val="1"/>
        </w:numPr>
        <w:tabs>
          <w:tab w:pos="1170" w:val="left" w:leader="none"/>
        </w:tabs>
        <w:spacing w:line="240" w:lineRule="auto" w:before="0" w:after="0"/>
        <w:ind w:left="1170" w:right="108" w:hanging="360"/>
        <w:jc w:val="both"/>
        <w:rPr>
          <w:sz w:val="30"/>
        </w:rPr>
      </w:pPr>
      <w:r>
        <w:rPr>
          <w:sz w:val="30"/>
        </w:rPr>
        <w:t>Для</w:t>
      </w:r>
      <w:r>
        <w:rPr>
          <w:spacing w:val="1"/>
          <w:sz w:val="30"/>
        </w:rPr>
        <w:t> </w:t>
      </w:r>
      <w:r>
        <w:rPr>
          <w:sz w:val="30"/>
        </w:rPr>
        <w:t>всех</w:t>
      </w:r>
      <w:r>
        <w:rPr>
          <w:spacing w:val="1"/>
          <w:sz w:val="30"/>
        </w:rPr>
        <w:t> </w:t>
      </w:r>
      <w:r>
        <w:rPr>
          <w:sz w:val="30"/>
        </w:rPr>
        <w:t>объектов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обязательном</w:t>
      </w:r>
      <w:r>
        <w:rPr>
          <w:spacing w:val="1"/>
          <w:sz w:val="30"/>
        </w:rPr>
        <w:t> </w:t>
      </w:r>
      <w:r>
        <w:rPr>
          <w:sz w:val="30"/>
        </w:rPr>
        <w:t>порядке</w:t>
      </w:r>
      <w:r>
        <w:rPr>
          <w:spacing w:val="1"/>
          <w:sz w:val="30"/>
        </w:rPr>
        <w:t> </w:t>
      </w:r>
      <w:r>
        <w:rPr>
          <w:sz w:val="30"/>
        </w:rPr>
        <w:t>должно</w:t>
      </w:r>
      <w:r>
        <w:rPr>
          <w:spacing w:val="1"/>
          <w:sz w:val="30"/>
        </w:rPr>
        <w:t> </w:t>
      </w:r>
      <w:r>
        <w:rPr>
          <w:sz w:val="30"/>
        </w:rPr>
        <w:t>быть</w:t>
      </w:r>
      <w:r>
        <w:rPr>
          <w:spacing w:val="1"/>
          <w:sz w:val="30"/>
        </w:rPr>
        <w:t> </w:t>
      </w:r>
      <w:r>
        <w:rPr>
          <w:sz w:val="30"/>
        </w:rPr>
        <w:t>представлено</w:t>
      </w:r>
      <w:r>
        <w:rPr>
          <w:spacing w:val="1"/>
          <w:sz w:val="30"/>
        </w:rPr>
        <w:t> </w:t>
      </w:r>
      <w:r>
        <w:rPr>
          <w:sz w:val="30"/>
        </w:rPr>
        <w:t>текстовое</w:t>
      </w:r>
      <w:r>
        <w:rPr>
          <w:spacing w:val="1"/>
          <w:sz w:val="30"/>
        </w:rPr>
        <w:t> </w:t>
      </w:r>
      <w:r>
        <w:rPr>
          <w:sz w:val="30"/>
        </w:rPr>
        <w:t>решение</w:t>
      </w:r>
      <w:r>
        <w:rPr>
          <w:spacing w:val="1"/>
          <w:sz w:val="30"/>
        </w:rPr>
        <w:t> </w:t>
      </w:r>
      <w:r>
        <w:rPr>
          <w:sz w:val="30"/>
        </w:rPr>
        <w:t>(в</w:t>
      </w:r>
      <w:r>
        <w:rPr>
          <w:spacing w:val="1"/>
          <w:sz w:val="30"/>
        </w:rPr>
        <w:t> </w:t>
      </w:r>
      <w:r>
        <w:rPr>
          <w:sz w:val="30"/>
        </w:rPr>
        <w:t>том</w:t>
      </w:r>
      <w:r>
        <w:rPr>
          <w:spacing w:val="1"/>
          <w:sz w:val="30"/>
        </w:rPr>
        <w:t> </w:t>
      </w:r>
      <w:r>
        <w:rPr>
          <w:sz w:val="30"/>
        </w:rPr>
        <w:t>числе</w:t>
      </w:r>
      <w:r>
        <w:rPr>
          <w:spacing w:val="1"/>
          <w:sz w:val="30"/>
        </w:rPr>
        <w:t> </w:t>
      </w:r>
      <w:r>
        <w:rPr>
          <w:sz w:val="30"/>
        </w:rPr>
        <w:t>шрифт,</w:t>
      </w:r>
      <w:r>
        <w:rPr>
          <w:spacing w:val="1"/>
          <w:sz w:val="30"/>
        </w:rPr>
        <w:t> </w:t>
      </w:r>
      <w:r>
        <w:rPr>
          <w:sz w:val="30"/>
        </w:rPr>
        <w:t>размер</w:t>
      </w:r>
      <w:r>
        <w:rPr>
          <w:spacing w:val="-72"/>
          <w:sz w:val="30"/>
        </w:rPr>
        <w:t> </w:t>
      </w:r>
      <w:r>
        <w:rPr>
          <w:sz w:val="30"/>
        </w:rPr>
        <w:t>букв,</w:t>
      </w:r>
      <w:r>
        <w:rPr>
          <w:spacing w:val="-2"/>
          <w:sz w:val="30"/>
        </w:rPr>
        <w:t> </w:t>
      </w:r>
      <w:r>
        <w:rPr>
          <w:sz w:val="30"/>
        </w:rPr>
        <w:t>размещение</w:t>
      </w:r>
      <w:r>
        <w:rPr>
          <w:spacing w:val="2"/>
          <w:sz w:val="30"/>
        </w:rPr>
        <w:t> </w:t>
      </w:r>
      <w:r>
        <w:rPr>
          <w:sz w:val="30"/>
        </w:rPr>
        <w:t>текста</w:t>
      </w:r>
      <w:r>
        <w:rPr>
          <w:spacing w:val="-1"/>
          <w:sz w:val="30"/>
        </w:rPr>
        <w:t> </w:t>
      </w:r>
      <w:r>
        <w:rPr>
          <w:sz w:val="30"/>
        </w:rPr>
        <w:t>и</w:t>
      </w:r>
      <w:r>
        <w:rPr>
          <w:spacing w:val="-1"/>
          <w:sz w:val="30"/>
        </w:rPr>
        <w:t> </w:t>
      </w:r>
      <w:r>
        <w:rPr>
          <w:sz w:val="30"/>
        </w:rPr>
        <w:t>т.д.).</w:t>
      </w:r>
    </w:p>
    <w:sectPr>
      <w:type w:val="continuous"/>
      <w:pgSz w:w="11910" w:h="16840"/>
      <w:pgMar w:top="1360" w:bottom="280" w:left="1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17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70" w:right="108" w:hanging="360"/>
      <w:jc w:val="both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378" w:right="383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70" w:right="108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2021-09-13T23:50:42Z</dcterms:created>
  <dcterms:modified xsi:type="dcterms:W3CDTF">2021-09-13T23:50:42Z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