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F1" w:rsidRDefault="008C4DF1">
      <w:pPr>
        <w:pStyle w:val="ConsPlusNormal"/>
        <w:outlineLvl w:val="0"/>
      </w:pPr>
      <w:bookmarkStart w:id="0" w:name="_GoBack"/>
      <w:bookmarkEnd w:id="0"/>
    </w:p>
    <w:p w:rsidR="008C4DF1" w:rsidRDefault="008C4DF1">
      <w:pPr>
        <w:pStyle w:val="ConsPlusNormal"/>
      </w:pPr>
      <w:r>
        <w:t>Зарегистрировано в Национальном реестре правовых актов</w:t>
      </w:r>
    </w:p>
    <w:p w:rsidR="008C4DF1" w:rsidRDefault="008C4DF1">
      <w:pPr>
        <w:pStyle w:val="ConsPlusNormal"/>
        <w:spacing w:before="220"/>
      </w:pPr>
      <w:r>
        <w:t>Республики Беларусь 3 марта 2022 г. N 9/114168</w:t>
      </w:r>
    </w:p>
    <w:p w:rsidR="008C4DF1" w:rsidRDefault="008C4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DF1" w:rsidRDefault="008C4DF1">
      <w:pPr>
        <w:pStyle w:val="ConsPlusNormal"/>
      </w:pPr>
    </w:p>
    <w:p w:rsidR="008C4DF1" w:rsidRDefault="008C4DF1">
      <w:pPr>
        <w:pStyle w:val="ConsPlusTitle"/>
        <w:jc w:val="center"/>
      </w:pPr>
      <w:r>
        <w:t>РЕШЕНИЕ КРУГЛЯНСКОГО РАЙОННОГО СОВЕТА ДЕПУТАТОВ</w:t>
      </w:r>
    </w:p>
    <w:p w:rsidR="008C4DF1" w:rsidRDefault="008C4DF1">
      <w:pPr>
        <w:pStyle w:val="ConsPlusTitle"/>
        <w:jc w:val="center"/>
      </w:pPr>
      <w:r>
        <w:t>18 февраля 2022 г. N 41-2</w:t>
      </w:r>
    </w:p>
    <w:p w:rsidR="008C4DF1" w:rsidRDefault="008C4DF1">
      <w:pPr>
        <w:pStyle w:val="ConsPlusTitle"/>
        <w:jc w:val="center"/>
      </w:pPr>
    </w:p>
    <w:p w:rsidR="008C4DF1" w:rsidRDefault="008C4DF1">
      <w:pPr>
        <w:pStyle w:val="ConsPlusTitle"/>
        <w:jc w:val="center"/>
      </w:pPr>
      <w:r>
        <w:t>ОБ ИЗМЕНЕНИИ РЕШЕНИЯ КРУГЛЯНСКОГО РАЙОННОГО СОВЕТА ДЕПУТАТОВ ОТ 26 МАРТА 2019 Г. N 11-8</w:t>
      </w:r>
    </w:p>
    <w:p w:rsidR="008C4DF1" w:rsidRDefault="008C4DF1">
      <w:pPr>
        <w:pStyle w:val="ConsPlusNormal"/>
      </w:pPr>
    </w:p>
    <w:p w:rsidR="008C4DF1" w:rsidRDefault="008C4DF1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абзаца второго части первой</w:t>
        </w:r>
      </w:hyperlink>
      <w:r>
        <w:t xml:space="preserve">, </w:t>
      </w:r>
      <w:hyperlink r:id="rId5" w:history="1">
        <w:r>
          <w:rPr>
            <w:color w:val="0000FF"/>
          </w:rPr>
          <w:t>частей второй</w:t>
        </w:r>
      </w:hyperlink>
      <w:r>
        <w:t xml:space="preserve"> и </w:t>
      </w:r>
      <w:hyperlink r:id="rId6" w:history="1">
        <w:r>
          <w:rPr>
            <w:color w:val="0000FF"/>
          </w:rPr>
          <w:t>третьей пункта 3-1 статьи 35</w:t>
        </w:r>
      </w:hyperlink>
      <w:r>
        <w:t xml:space="preserve"> Налогового кодекса Республики Беларусь </w:t>
      </w:r>
      <w:proofErr w:type="spellStart"/>
      <w:r>
        <w:t>Круглянский</w:t>
      </w:r>
      <w:proofErr w:type="spellEnd"/>
      <w:r>
        <w:t xml:space="preserve"> районный Совет депутатов РЕШИЛ:</w:t>
      </w:r>
    </w:p>
    <w:p w:rsidR="008C4DF1" w:rsidRDefault="008C4D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Круглянского</w:t>
      </w:r>
      <w:proofErr w:type="spellEnd"/>
      <w:r>
        <w:t xml:space="preserve"> районного Совета депутатов от 26 марта 2019 г. N 11-8 "О предоставлении льгот по налогам, сборам (пошлинам)" следующие изменения:</w:t>
      </w:r>
    </w:p>
    <w:p w:rsidR="008C4DF1" w:rsidRDefault="0012764B">
      <w:pPr>
        <w:pStyle w:val="ConsPlusNormal"/>
        <w:spacing w:before="220"/>
        <w:ind w:firstLine="540"/>
        <w:jc w:val="both"/>
      </w:pPr>
      <w:hyperlink r:id="rId8" w:history="1">
        <w:r w:rsidR="008C4DF1">
          <w:rPr>
            <w:color w:val="0000FF"/>
          </w:rPr>
          <w:t>преамбулу</w:t>
        </w:r>
      </w:hyperlink>
      <w:r w:rsidR="008C4DF1">
        <w:t xml:space="preserve"> изложить в следующей редакции:</w:t>
      </w:r>
    </w:p>
    <w:p w:rsidR="008C4DF1" w:rsidRDefault="008C4DF1">
      <w:pPr>
        <w:pStyle w:val="ConsPlusNormal"/>
        <w:spacing w:before="220"/>
        <w:ind w:firstLine="540"/>
        <w:jc w:val="both"/>
      </w:pPr>
      <w:r>
        <w:t xml:space="preserve">"На основании </w:t>
      </w:r>
      <w:hyperlink r:id="rId9" w:history="1">
        <w:r>
          <w:rPr>
            <w:color w:val="0000FF"/>
          </w:rPr>
          <w:t>абзаца второго части первой</w:t>
        </w:r>
      </w:hyperlink>
      <w:r>
        <w:t xml:space="preserve">, </w:t>
      </w:r>
      <w:hyperlink r:id="rId10" w:history="1">
        <w:r>
          <w:rPr>
            <w:color w:val="0000FF"/>
          </w:rPr>
          <w:t>частей второй</w:t>
        </w:r>
      </w:hyperlink>
      <w:r>
        <w:t xml:space="preserve"> и </w:t>
      </w:r>
      <w:hyperlink r:id="rId11" w:history="1">
        <w:r>
          <w:rPr>
            <w:color w:val="0000FF"/>
          </w:rPr>
          <w:t>третьей пункта 3-1 статьи 35</w:t>
        </w:r>
      </w:hyperlink>
      <w:r>
        <w:t xml:space="preserve">, </w:t>
      </w:r>
      <w:hyperlink r:id="rId12" w:history="1">
        <w:r>
          <w:rPr>
            <w:color w:val="0000FF"/>
          </w:rPr>
          <w:t>пункта 1 статьи 291</w:t>
        </w:r>
      </w:hyperlink>
      <w:r>
        <w:t xml:space="preserve"> Налогового кодекса Республики Беларусь </w:t>
      </w:r>
      <w:proofErr w:type="spellStart"/>
      <w:r>
        <w:t>Круглянский</w:t>
      </w:r>
      <w:proofErr w:type="spellEnd"/>
      <w:r>
        <w:t xml:space="preserve"> районный Совет депутатов РЕШИЛ:";</w:t>
      </w:r>
    </w:p>
    <w:p w:rsidR="008C4DF1" w:rsidRDefault="008C4DF1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1.3 пункта 1</w:t>
        </w:r>
      </w:hyperlink>
      <w:r>
        <w:t xml:space="preserve"> слова "полностью или частично освобождать от уплаты транспортного налога физических лиц, находящихся" заменить словами "по месту жительства плательщика предоставлять льготы по транспортному налогу физическим лицам, находящимся".</w:t>
      </w:r>
    </w:p>
    <w:p w:rsidR="008C4DF1" w:rsidRDefault="008C4DF1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8C4DF1" w:rsidRDefault="008C4DF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4D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DF1" w:rsidRDefault="008C4DF1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DF1" w:rsidRDefault="008C4DF1">
            <w:pPr>
              <w:pStyle w:val="ConsPlusNormal"/>
              <w:jc w:val="right"/>
            </w:pPr>
            <w:proofErr w:type="spellStart"/>
            <w:r>
              <w:t>С.Н.Храмцов</w:t>
            </w:r>
            <w:proofErr w:type="spellEnd"/>
          </w:p>
        </w:tc>
      </w:tr>
    </w:tbl>
    <w:p w:rsidR="008C4DF1" w:rsidRDefault="008C4DF1">
      <w:pPr>
        <w:pStyle w:val="ConsPlusNormal"/>
        <w:jc w:val="both"/>
      </w:pPr>
    </w:p>
    <w:p w:rsidR="008C4DF1" w:rsidRDefault="008C4DF1">
      <w:pPr>
        <w:pStyle w:val="ConsPlusNormal"/>
        <w:jc w:val="both"/>
      </w:pPr>
    </w:p>
    <w:p w:rsidR="008C4DF1" w:rsidRDefault="008C4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0C1" w:rsidRDefault="006370C1"/>
    <w:sectPr w:rsidR="006370C1" w:rsidSect="007A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F1"/>
    <w:rsid w:val="0012764B"/>
    <w:rsid w:val="006370C1"/>
    <w:rsid w:val="008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FCBB-B4DD-4295-85C3-0A859DB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F50F0B464CC2FA676DA89C2FB6DA0BFE6E28FF284A401AB667E14E70D1103F951ED50882FBEA7BFB4D485176D4370616D4D31D4A9FDE5977587E15780L2KAH" TargetMode="External"/><Relationship Id="rId13" Type="http://schemas.openxmlformats.org/officeDocument/2006/relationships/hyperlink" Target="consultantplus://offline/ref=57BF50F0B464CC2FA676DA89C2FB6DA0BFE6E28FF284A401AB667E14E70D1103F951ED50882FBEA7BFB4D485176D4570616D4D31D4A9FDE5977587E15780L2K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BF50F0B464CC2FA676DA89C2FB6DA0BFE6E28FF284A401AB667E14E70D1103F951ED50882FACA7E7B8D582096C4265373C0BL6K6H" TargetMode="External"/><Relationship Id="rId12" Type="http://schemas.openxmlformats.org/officeDocument/2006/relationships/hyperlink" Target="consultantplus://offline/ref=57BF50F0B464CC2FA676DA89C2FB6DA1B2F08EDAA188A500AC657218BA07195AF553EA5FD738B9EEB3B1D7851F694A2F64785C69D8AFE4FB94689BE355L8K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F50F0B464CC2FA676DA89C2FB6DA1B2F08EDAA188A501A3647F18BA07195AF553EA5FD738B9EEB3B5D181146D4A2F64785C69D8AFE4FB94689BE355L8K0H" TargetMode="External"/><Relationship Id="rId11" Type="http://schemas.openxmlformats.org/officeDocument/2006/relationships/hyperlink" Target="consultantplus://offline/ref=57BF50F0B464CC2FA676DA89C2FB6DA1B2F08EDAA188A501A3647F18BA07195AF553EA5FD738B9EEB3B5D181146D4A2F64785C69D8AFE4FB94689BE355L8K0H" TargetMode="External"/><Relationship Id="rId5" Type="http://schemas.openxmlformats.org/officeDocument/2006/relationships/hyperlink" Target="consultantplus://offline/ref=57BF50F0B464CC2FA676DA89C2FB6DA1B2F08EDAA188A501A3647F18BA07195AF553EA5FD738B9EEB3B5D181146C4A2F64785C69D8AFE4FB94689BE355L8K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BF50F0B464CC2FA676DA89C2FB6DA1B2F08EDAA188A501A3647F18BA07195AF553EA5FD738B9EEB3B5D181146C4A2F64785C69D8AFE4FB94689BE355L8K0H" TargetMode="External"/><Relationship Id="rId4" Type="http://schemas.openxmlformats.org/officeDocument/2006/relationships/hyperlink" Target="consultantplus://offline/ref=57BF50F0B464CC2FA676DA89C2FB6DA1B2F08EDAA188A501A3647F18BA07195AF553EA5FD738B9EEB3B5D18115644A2F64785C69D8AFE4FB94689BE355L8K0H" TargetMode="External"/><Relationship Id="rId9" Type="http://schemas.openxmlformats.org/officeDocument/2006/relationships/hyperlink" Target="consultantplus://offline/ref=57BF50F0B464CC2FA676DA89C2FB6DA1B2F08EDAA188A501A3647F18BA07195AF553EA5FD738B9EEB3B5D18115644A2F64785C69D8AFE4FB94689BE355L8K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 Ольга Адамовна</dc:creator>
  <cp:keywords/>
  <dc:description/>
  <cp:lastModifiedBy>Мелех Ольга Адамовна</cp:lastModifiedBy>
  <cp:revision>2</cp:revision>
  <dcterms:created xsi:type="dcterms:W3CDTF">2022-03-17T07:10:00Z</dcterms:created>
  <dcterms:modified xsi:type="dcterms:W3CDTF">2022-03-17T07:48:00Z</dcterms:modified>
</cp:coreProperties>
</file>