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DB" w:rsidRDefault="00B52BDB" w:rsidP="00B52BDB">
      <w:pPr>
        <w:tabs>
          <w:tab w:val="left" w:pos="10206"/>
        </w:tabs>
        <w:spacing w:line="280" w:lineRule="exact"/>
        <w:outlineLvl w:val="0"/>
        <w:rPr>
          <w:rFonts w:eastAsia="Calibri"/>
          <w:szCs w:val="30"/>
        </w:rPr>
      </w:pPr>
      <w:r>
        <w:rPr>
          <w:rFonts w:eastAsia="Calibri"/>
          <w:szCs w:val="30"/>
        </w:rPr>
        <w:tab/>
      </w:r>
      <w:bookmarkStart w:id="0" w:name="_GoBack"/>
      <w:r w:rsidRPr="00997EC0">
        <w:rPr>
          <w:rFonts w:eastAsia="Calibri"/>
          <w:szCs w:val="30"/>
        </w:rPr>
        <w:t>УТВЕРЖДЕНО</w:t>
      </w:r>
    </w:p>
    <w:p w:rsidR="00B52BDB" w:rsidRDefault="00B52BDB" w:rsidP="00B52BDB">
      <w:pPr>
        <w:tabs>
          <w:tab w:val="left" w:pos="10206"/>
        </w:tabs>
        <w:spacing w:line="280" w:lineRule="exact"/>
        <w:outlineLvl w:val="0"/>
        <w:rPr>
          <w:rFonts w:eastAsia="Calibri"/>
          <w:szCs w:val="30"/>
        </w:rPr>
      </w:pPr>
      <w:r>
        <w:rPr>
          <w:rFonts w:eastAsia="Calibri"/>
          <w:szCs w:val="30"/>
        </w:rPr>
        <w:tab/>
      </w:r>
      <w:r w:rsidRPr="00FB4B06">
        <w:rPr>
          <w:rFonts w:eastAsia="Calibri"/>
          <w:szCs w:val="30"/>
        </w:rPr>
        <w:t>Решение</w:t>
      </w:r>
    </w:p>
    <w:p w:rsidR="00B52BDB" w:rsidRDefault="00B52BDB" w:rsidP="00B52BDB">
      <w:pPr>
        <w:tabs>
          <w:tab w:val="left" w:pos="10206"/>
        </w:tabs>
        <w:spacing w:line="280" w:lineRule="exact"/>
        <w:outlineLvl w:val="0"/>
        <w:rPr>
          <w:rFonts w:eastAsia="Calibri"/>
          <w:szCs w:val="30"/>
        </w:rPr>
      </w:pPr>
      <w:r>
        <w:rPr>
          <w:rFonts w:eastAsia="Calibri"/>
          <w:szCs w:val="30"/>
        </w:rPr>
        <w:tab/>
      </w:r>
      <w:r w:rsidRPr="00FB4B06">
        <w:rPr>
          <w:rFonts w:eastAsia="Calibri"/>
          <w:szCs w:val="30"/>
        </w:rPr>
        <w:t>Круглянского районного</w:t>
      </w:r>
    </w:p>
    <w:p w:rsidR="00B52BDB" w:rsidRDefault="00B52BDB" w:rsidP="00B52BDB">
      <w:pPr>
        <w:tabs>
          <w:tab w:val="left" w:pos="10206"/>
        </w:tabs>
        <w:spacing w:line="280" w:lineRule="exact"/>
        <w:outlineLvl w:val="0"/>
        <w:rPr>
          <w:rFonts w:eastAsia="Calibri"/>
          <w:szCs w:val="30"/>
        </w:rPr>
      </w:pPr>
      <w:r>
        <w:rPr>
          <w:rFonts w:eastAsia="Calibri"/>
          <w:szCs w:val="30"/>
        </w:rPr>
        <w:tab/>
      </w:r>
      <w:r w:rsidRPr="00FB4B06">
        <w:rPr>
          <w:rFonts w:eastAsia="Calibri"/>
          <w:szCs w:val="30"/>
        </w:rPr>
        <w:t xml:space="preserve">исполнительного комитета </w:t>
      </w:r>
    </w:p>
    <w:p w:rsidR="00B52BDB" w:rsidRPr="00FB4B06" w:rsidRDefault="00B52BDB" w:rsidP="00B52BDB">
      <w:pPr>
        <w:tabs>
          <w:tab w:val="left" w:pos="10206"/>
        </w:tabs>
        <w:spacing w:line="280" w:lineRule="exact"/>
        <w:outlineLvl w:val="0"/>
        <w:rPr>
          <w:rFonts w:eastAsia="Calibri"/>
          <w:szCs w:val="30"/>
        </w:rPr>
      </w:pPr>
      <w:r>
        <w:rPr>
          <w:rFonts w:eastAsia="Calibri"/>
          <w:szCs w:val="30"/>
        </w:rPr>
        <w:tab/>
        <w:t>01.04.2022</w:t>
      </w:r>
      <w:r w:rsidRPr="00FB4B06">
        <w:rPr>
          <w:rFonts w:eastAsia="Calibri"/>
          <w:szCs w:val="30"/>
        </w:rPr>
        <w:t xml:space="preserve"> №</w:t>
      </w:r>
      <w:r>
        <w:rPr>
          <w:rFonts w:eastAsia="Calibri"/>
          <w:szCs w:val="30"/>
        </w:rPr>
        <w:t xml:space="preserve"> 8-20</w:t>
      </w:r>
    </w:p>
    <w:p w:rsidR="00B52BDB" w:rsidRDefault="00B52BDB" w:rsidP="00B52BDB">
      <w:pPr>
        <w:spacing w:line="280" w:lineRule="exact"/>
        <w:ind w:right="7513"/>
        <w:jc w:val="both"/>
        <w:outlineLvl w:val="0"/>
        <w:rPr>
          <w:rFonts w:eastAsia="Calibri"/>
          <w:szCs w:val="30"/>
        </w:rPr>
      </w:pPr>
    </w:p>
    <w:p w:rsidR="00B52BDB" w:rsidRPr="00FB4B06" w:rsidRDefault="00B52BDB" w:rsidP="00B52BDB">
      <w:pPr>
        <w:spacing w:line="280" w:lineRule="exact"/>
        <w:ind w:right="7513"/>
        <w:jc w:val="both"/>
        <w:outlineLvl w:val="0"/>
        <w:rPr>
          <w:rFonts w:eastAsia="Calibri"/>
          <w:szCs w:val="30"/>
        </w:rPr>
      </w:pPr>
      <w:r w:rsidRPr="00FB4B06">
        <w:rPr>
          <w:rFonts w:eastAsia="Calibri"/>
          <w:szCs w:val="30"/>
        </w:rPr>
        <w:t>ПЛАН</w:t>
      </w:r>
    </w:p>
    <w:p w:rsidR="00B52BDB" w:rsidRPr="00FB4B06" w:rsidRDefault="00B52BDB" w:rsidP="00B52BDB">
      <w:pPr>
        <w:spacing w:line="280" w:lineRule="exact"/>
        <w:ind w:right="7513"/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>основных мероприятий по реализации профилактического проекта «Круглое – здоровый город», в рамках государственного профилактического проекта «Здоровые города и поселки» в 2022-2025 годах</w:t>
      </w:r>
    </w:p>
    <w:p w:rsidR="00B52BDB" w:rsidRPr="00FB4B06" w:rsidRDefault="00B52BDB" w:rsidP="00B52BDB">
      <w:pPr>
        <w:jc w:val="center"/>
        <w:rPr>
          <w:rFonts w:eastAsia="Calibri"/>
          <w:szCs w:val="30"/>
        </w:rPr>
      </w:pPr>
    </w:p>
    <w:p w:rsidR="00B52BDB" w:rsidRPr="00FB4B06" w:rsidRDefault="00B52BDB" w:rsidP="00B52BDB">
      <w:pPr>
        <w:contextualSpacing/>
        <w:jc w:val="center"/>
        <w:rPr>
          <w:rFonts w:eastAsia="Calibri"/>
          <w:szCs w:val="30"/>
        </w:rPr>
      </w:pPr>
      <w:r w:rsidRPr="00FB4B06">
        <w:rPr>
          <w:rFonts w:eastAsia="Calibri"/>
          <w:szCs w:val="30"/>
        </w:rPr>
        <w:t>1.ОБЩИЕ ПОЛОЖЕНИЯ</w:t>
      </w:r>
    </w:p>
    <w:p w:rsidR="00B52BDB" w:rsidRPr="00FB4B06" w:rsidRDefault="00B52BDB" w:rsidP="00B52BDB">
      <w:pPr>
        <w:ind w:firstLine="708"/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>Важнейшим направлением государственной политики Республики Беларусь в области сохранения и укрепления здоровья нации является формирование здорового образа жизни.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>По данным экспертов Всемирной организации здравоохранения (ВОЗ) здоровье каждого человека на 50 процентов зависит от образа жизни. Наиболее негативное влияние на здоровье популяции оказывают такие вредные факторы, как курение, пьянство и алкоголизм, употребление наркотических средств, малоподвижный образ жизни, нерациональное питание, избыточный вес, неблагоприятные условия среды обитания.</w:t>
      </w:r>
    </w:p>
    <w:p w:rsidR="00B52BDB" w:rsidRPr="00FB4B06" w:rsidRDefault="00B52BDB" w:rsidP="00B52BDB">
      <w:pPr>
        <w:contextualSpacing/>
        <w:rPr>
          <w:rFonts w:eastAsia="Calibri"/>
          <w:szCs w:val="30"/>
        </w:rPr>
      </w:pPr>
    </w:p>
    <w:p w:rsidR="00B52BDB" w:rsidRPr="00FB4B06" w:rsidRDefault="00B52BDB" w:rsidP="00B52BDB">
      <w:pPr>
        <w:numPr>
          <w:ilvl w:val="0"/>
          <w:numId w:val="4"/>
        </w:numPr>
        <w:jc w:val="center"/>
        <w:rPr>
          <w:rFonts w:eastAsia="Calibri"/>
          <w:szCs w:val="30"/>
        </w:rPr>
      </w:pPr>
      <w:r w:rsidRPr="00FB4B06">
        <w:rPr>
          <w:rFonts w:eastAsia="Calibri"/>
          <w:szCs w:val="30"/>
        </w:rPr>
        <w:t>ЦЕЛЬ и ЗАДАЧИ</w:t>
      </w:r>
    </w:p>
    <w:p w:rsidR="00B52BDB" w:rsidRPr="00FB4B06" w:rsidRDefault="00B52BDB" w:rsidP="00B52BDB">
      <w:pPr>
        <w:ind w:firstLine="708"/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>Цель данного плана – это создание системы формирования, сохранения и укрепления здоровья населения,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жизни, улучшение демографической ситуации в г.Круглое и Круглянском  районе.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>Основные задачи: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 xml:space="preserve"> – вовлечение всех организаций, общественных объединений и органов власти в процесс создания на территории района здоровьесберегающей среды;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 xml:space="preserve"> – формирование у населения убежденности в престижности здорового образа жизни; 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 xml:space="preserve"> – стремление каждого человека к сознательному отказу от вредных привычек;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lastRenderedPageBreak/>
        <w:t xml:space="preserve"> – разработка и реализация правового и экономического механизмов для создания таких социальных условий, которые способствовали сохранению и укреплению здоровья всех категорий населения района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</w:p>
    <w:p w:rsidR="00B52BDB" w:rsidRPr="00FB4B06" w:rsidRDefault="00B52BDB" w:rsidP="00B52BDB">
      <w:pPr>
        <w:jc w:val="center"/>
        <w:rPr>
          <w:rFonts w:eastAsia="Calibri"/>
          <w:szCs w:val="30"/>
        </w:rPr>
      </w:pPr>
      <w:r w:rsidRPr="00FB4B06">
        <w:rPr>
          <w:rFonts w:eastAsia="Calibri"/>
          <w:szCs w:val="30"/>
        </w:rPr>
        <w:t>3. ОЖИДАЕМЫЕ РЕЗУЛЬТАТЫ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>1.Внедрение в практику работы всех организаций и предприятий района новых технологий, рекомендаций и программ для различных групп населения, способствующих сохранению и укреплению здоровья.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 xml:space="preserve">2.Рост числа людей, которые ведут здоровый образ жизни.  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>3.Снижение уровня заболеваемости по основным нозологическим формам, связанных с рискованным поведением и образом жизни людей.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 xml:space="preserve">4. Укрепление объектов социальной инфраструктуры, способствующей сохранению и укреплению здоровья людей.   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>5.Снижение уровня заболеваемости с временной утратой трудоспособности.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>6. Снижение распространенности среди населения района табакокурения.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  <w:r w:rsidRPr="00FB4B06">
        <w:rPr>
          <w:rFonts w:eastAsia="Calibri"/>
          <w:szCs w:val="30"/>
        </w:rPr>
        <w:t>7. Снижение употребления алкогольных напитков.</w:t>
      </w:r>
    </w:p>
    <w:p w:rsidR="00B52BDB" w:rsidRPr="00FB4B06" w:rsidRDefault="00B52BDB" w:rsidP="00B52BDB">
      <w:pPr>
        <w:jc w:val="both"/>
        <w:rPr>
          <w:rFonts w:eastAsia="Calibri"/>
          <w:szCs w:val="30"/>
        </w:rPr>
      </w:pPr>
    </w:p>
    <w:p w:rsidR="00C644BA" w:rsidRPr="00C644BA" w:rsidRDefault="00C644BA" w:rsidP="00C644BA">
      <w:pPr>
        <w:spacing w:line="280" w:lineRule="exact"/>
        <w:jc w:val="center"/>
        <w:rPr>
          <w:rFonts w:eastAsia="Calibri"/>
          <w:b/>
          <w:sz w:val="28"/>
          <w:szCs w:val="28"/>
        </w:rPr>
      </w:pPr>
      <w:r w:rsidRPr="00C644BA">
        <w:rPr>
          <w:rFonts w:eastAsia="Calibri"/>
          <w:sz w:val="28"/>
          <w:szCs w:val="28"/>
        </w:rPr>
        <w:t>4. ОСНОВНЫЕ МЕРОПРИЯТИЯ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1984"/>
        <w:gridCol w:w="2268"/>
        <w:gridCol w:w="4395"/>
      </w:tblGrid>
      <w:tr w:rsidR="00C644BA" w:rsidRPr="00C644BA" w:rsidTr="00807E8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Место проведения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Исполнители</w:t>
            </w:r>
          </w:p>
        </w:tc>
      </w:tr>
      <w:tr w:rsidR="00C644BA" w:rsidRPr="00C644BA" w:rsidTr="00807E81">
        <w:trPr>
          <w:trHeight w:val="422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4.1. ОРГАНИЗАЦИОННОЕ ОБЕСПЕЧЕНИЕ</w:t>
            </w:r>
          </w:p>
        </w:tc>
      </w:tr>
      <w:tr w:rsidR="00C644BA" w:rsidRPr="00C644BA" w:rsidTr="00807E8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Создать рабочую группу по разработке и реализации плана мероприятий проекта «Круглое – здоровый город»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Январь 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Райисполком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«Круглянская ЦРБ»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Отдел по образованию, спорту и туризму райисполкома </w:t>
            </w:r>
          </w:p>
        </w:tc>
      </w:tr>
      <w:tr w:rsidR="00C644BA" w:rsidRPr="00C644BA" w:rsidTr="00807E8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Организовывать заседания инициативной группы с участием представителей ответственных служб, задействованных в выполнении плана мероприятий в целях осуществления промежуточного контроля за ходом его выполнения (учреждения </w:t>
            </w:r>
            <w:r w:rsidRPr="00C644BA">
              <w:rPr>
                <w:rFonts w:eastAsia="Calibri"/>
                <w:sz w:val="26"/>
                <w:szCs w:val="26"/>
              </w:rPr>
              <w:lastRenderedPageBreak/>
              <w:t>здравоохранения, образования, культуры, социальной защиты, спорта и туризма, СМИ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lastRenderedPageBreak/>
              <w:t>Не реже 1 раза в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Райисполком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«Круглянская ЦРБ»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lastRenderedPageBreak/>
              <w:t xml:space="preserve">Отдел по образованию, спорту и туризму райисполкома 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Районная газета «Сельскае жыцце»</w:t>
            </w:r>
          </w:p>
        </w:tc>
      </w:tr>
      <w:tr w:rsidR="00C644BA" w:rsidRPr="00C644BA" w:rsidTr="00807E8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lastRenderedPageBreak/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Разработать перечень индикаторных показателей состояния здоровья населения Круглянского района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1 квартал 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УЗ «Круглянский райЦГЭ» 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«Круглянская ЦРБ»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Отдел по образованию, спорту и туризму райисполкома</w:t>
            </w:r>
          </w:p>
        </w:tc>
      </w:tr>
      <w:tr w:rsidR="00C644BA" w:rsidRPr="00C644BA" w:rsidTr="00807E81">
        <w:trPr>
          <w:trHeight w:val="11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Проводить социологические исследования и срезы по вопросам формирования здорового образа жизни (далее - формирования ЗОЖ) и эффективности проводимых мероприятий в рамках проекта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В течение всего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«Круглянская ЦРБ»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Отдел по образованию, спорту и туризму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C644BA" w:rsidRPr="00C644BA" w:rsidTr="00807E8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Освещать в районных средствах массовой информации ход выполнения плана мероприятий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Районная газета «Сельскае жыцце», официальный интернет-сайт райисполкома, сайт организаций здравоохранения,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Районная газета «Сельскае жыцце» 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«Круглянская ЦРБ»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644BA" w:rsidRPr="00C644BA" w:rsidTr="00807E8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644BA">
              <w:rPr>
                <w:rFonts w:eastAsia="Calibri"/>
                <w:color w:val="000000"/>
                <w:sz w:val="26"/>
                <w:szCs w:val="26"/>
              </w:rPr>
              <w:t>Разработать совместный план сотрудничества с общественными объединениями и религиозными конфессиями по вопросам пропаганды идеологии нравственных ценностей и ЗОЖ (семинары, профилактические акции, круглые столы, диспуты, издание информационной литературы).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1 квартал 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Райисполком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«Круглянская ЦРБ»</w:t>
            </w:r>
          </w:p>
        </w:tc>
      </w:tr>
      <w:tr w:rsidR="00C644BA" w:rsidRPr="00C644BA" w:rsidTr="00807E8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Изучить организацию учебного и воспитательного процесса в учреждениях образования в соответствии с требованиями действующего законодательства РБ с целью минимизации развития неблагоприятных для здоровья последствий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4 квартал</w:t>
            </w:r>
          </w:p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 2022-2025г.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Учреждения образования </w:t>
            </w:r>
          </w:p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г. Круглое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УЗ «Круглянский райЦГЭ», </w:t>
            </w:r>
          </w:p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Отдел по образованию, спорту и туризму райисполкома </w:t>
            </w:r>
          </w:p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администрация учреждений образования</w:t>
            </w:r>
          </w:p>
        </w:tc>
      </w:tr>
      <w:tr w:rsidR="00C644BA" w:rsidRPr="00C644BA" w:rsidTr="00807E8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      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Разработать и утвердить на уровне райисполкома поэтапную программу по обновлению и укреплению </w:t>
            </w:r>
            <w:r w:rsidRPr="00C644BA">
              <w:rPr>
                <w:rFonts w:eastAsia="Calibri"/>
                <w:sz w:val="26"/>
                <w:szCs w:val="26"/>
              </w:rPr>
              <w:lastRenderedPageBreak/>
              <w:t>материально-технической базы учреждений образования на период до 2025 г. (ремонт зданий и помещений, в т.ч. пищеблоков, замена холодильного и технологического оборудования, ученической мебели, ремонт санузлов, реконструкция систем искусственного освещения, реконструкция (оборудование)  помещений для занятий физической культурой, спортивных площадок, оборудование кабинетов учебно-вычислительной техники, занятий по труду  и пр.),обеспечить ее исполнение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lastRenderedPageBreak/>
              <w:t xml:space="preserve">2 квартал </w:t>
            </w:r>
          </w:p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Отдел по образованию, </w:t>
            </w:r>
            <w:r w:rsidRPr="00C644BA">
              <w:rPr>
                <w:rFonts w:eastAsia="Calibri"/>
                <w:sz w:val="26"/>
                <w:szCs w:val="26"/>
              </w:rPr>
              <w:lastRenderedPageBreak/>
              <w:t>спорту и туризму райисполкома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lastRenderedPageBreak/>
              <w:t>Отдел по образованию, спорту и туризму райисполкома</w:t>
            </w:r>
          </w:p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lastRenderedPageBreak/>
              <w:t>администрация учреждений образования</w:t>
            </w:r>
          </w:p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 Центр по обеспечению деятельности бюджетных организаций Круглянского  района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lastRenderedPageBreak/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Внедрять новые формы   организации питания в учреждениях общего среднего образования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2022-2025г.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Учреждения образования </w:t>
            </w:r>
          </w:p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г. Круглое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Центр по обеспечению деятельности бюджетных организаций Круглянского района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644BA">
              <w:rPr>
                <w:rFonts w:eastAsia="Calibri"/>
                <w:color w:val="000000"/>
                <w:sz w:val="26"/>
                <w:szCs w:val="26"/>
              </w:rPr>
              <w:t xml:space="preserve">Проводить ежегодный профилактический осмотр населения с применением аппаратурной скрининг-диагностики для раннего выявления патологии, определения уровня здоровья, оценки функциональных резервов.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2022-2025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ая ЦРБ»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ая ЦРБ»</w:t>
            </w:r>
          </w:p>
        </w:tc>
      </w:tr>
      <w:tr w:rsidR="00C644BA" w:rsidRPr="00C644BA" w:rsidTr="00C644BA">
        <w:trPr>
          <w:trHeight w:val="28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Подготовить и рассмотреть на заседании  комиссии по демографической безопасности и формированию здорового образа жизни вопросы реализация основных мероприятий профилактического проекта «Круглое – здоровый город».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Ежеквартально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2022-2025г.г.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Райисполком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  <w:r w:rsidRPr="00C644BA">
              <w:rPr>
                <w:sz w:val="26"/>
                <w:szCs w:val="26"/>
              </w:rPr>
              <w:t xml:space="preserve"> 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«Круглянская ЦРБ»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по образованию, спорту и туризму райисполкома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РК ОО «БРСМ»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</w:tbl>
    <w:p w:rsidR="00C644BA" w:rsidRPr="00C644BA" w:rsidRDefault="00C644BA" w:rsidP="00C644BA">
      <w:pPr>
        <w:spacing w:line="280" w:lineRule="exact"/>
        <w:rPr>
          <w:sz w:val="28"/>
          <w:szCs w:val="28"/>
        </w:rPr>
      </w:pPr>
      <w:r w:rsidRPr="00C644BA">
        <w:rPr>
          <w:b/>
          <w:sz w:val="28"/>
          <w:szCs w:val="28"/>
          <w:lang w:val="be-BY"/>
        </w:rPr>
        <w:t xml:space="preserve"> </w:t>
      </w:r>
      <w:r w:rsidRPr="00C644BA">
        <w:rPr>
          <w:sz w:val="28"/>
          <w:szCs w:val="28"/>
          <w:lang w:val="be-BY"/>
        </w:rPr>
        <w:t xml:space="preserve">4.2.  </w:t>
      </w:r>
      <w:r w:rsidRPr="00C644BA">
        <w:rPr>
          <w:sz w:val="28"/>
          <w:szCs w:val="28"/>
        </w:rPr>
        <w:t>КАДРОВОЕ ОБЕСПЕЧЕНИЕ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1984"/>
        <w:gridCol w:w="2410"/>
        <w:gridCol w:w="4253"/>
      </w:tblGrid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Провести обучающий семинар для специалистов заинтересованных служб, заместителей руководителей по идеологической работе по проекту «Круглое - здоровый город»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 квартал 2023г.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Райисполком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УЗ «Круглянская ЦРБ» 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lastRenderedPageBreak/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Провести обучающий семинар для медицинских работников лечебно-профилактических учреждений по формированию ЗОЖ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первое полугодие 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«Круглянская  ЦРБ»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УЗ «Круглянская ЦРБ» 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644BA" w:rsidRPr="00C644BA" w:rsidTr="00C644BA">
        <w:trPr>
          <w:trHeight w:val="14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Провести профилактические обучающие семинары для работников системы образования: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1. По использованию передовых методов в обучении детей (здоровьесберегающие технологии);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2. По профилактике стрессов и эмоционального выгорания у педагогов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 2022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октябрь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2023г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март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ГУО «Средняя школа №1                              г. Круглое»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Отдел по образованию, спорту и туризму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«Круглянская ЦРБ»</w:t>
            </w:r>
          </w:p>
        </w:tc>
      </w:tr>
      <w:tr w:rsidR="00C644BA" w:rsidRPr="00C644BA" w:rsidTr="00C644BA">
        <w:trPr>
          <w:trHeight w:val="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15.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Провести семинар для членов бракеражных комиссий по организации здорового и качественного питания 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3 квартал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Центр по обеспечению деятельности бюджетных организаций Круглянского района</w:t>
            </w:r>
          </w:p>
        </w:tc>
      </w:tr>
      <w:tr w:rsidR="00C644BA" w:rsidRPr="00C644BA" w:rsidTr="00C644BA">
        <w:trPr>
          <w:trHeight w:val="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16.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Провести обучающий семинар по вопросам организации работы по профилактике ВИЧ-инфекции для кураторов данного направления работы в организациях и учреждениях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4 квартал</w:t>
            </w:r>
          </w:p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Райисполком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УЗ «Круглянская ЦРБ» 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Руководители организаций, предприятий и учреждений района</w:t>
            </w:r>
          </w:p>
        </w:tc>
      </w:tr>
      <w:tr w:rsidR="00C644BA" w:rsidRPr="00C644BA" w:rsidTr="00C644BA">
        <w:trPr>
          <w:trHeight w:val="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17.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Провести цикл информационных мероприятий для молодёжи по темам: 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1. "Профилактика ВИЧ-инфекции в молодежной среде. Роль нравственных и моральных ценностей в сохранении здоровья"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2.  «Сексуальное и репродуктивное здоровье молодежи»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3. «Профилактика табачной зависимости»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На протяжении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Районный Дом культуры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УЗ «Круглянская ЦРБ» 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Отдел по образованию, спорту и туризму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РК ОО «БРСМ»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 Настоятель Свято-Троицкого храма</w:t>
            </w:r>
          </w:p>
        </w:tc>
      </w:tr>
    </w:tbl>
    <w:p w:rsidR="00C644BA" w:rsidRPr="00C644BA" w:rsidRDefault="00C644BA" w:rsidP="00C644BA">
      <w:pPr>
        <w:spacing w:line="280" w:lineRule="exact"/>
        <w:rPr>
          <w:sz w:val="28"/>
          <w:szCs w:val="28"/>
        </w:rPr>
      </w:pPr>
      <w:r w:rsidRPr="00C644BA">
        <w:rPr>
          <w:sz w:val="28"/>
          <w:szCs w:val="28"/>
          <w:lang w:val="be-BY"/>
        </w:rPr>
        <w:t xml:space="preserve"> 4.3. </w:t>
      </w:r>
      <w:r w:rsidRPr="00C644BA">
        <w:rPr>
          <w:sz w:val="28"/>
          <w:szCs w:val="28"/>
        </w:rPr>
        <w:t xml:space="preserve">МЕТОДИЧЕСКОЕ ОБЕСПЕЧЕНИЕ 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1984"/>
        <w:gridCol w:w="2410"/>
        <w:gridCol w:w="4253"/>
      </w:tblGrid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18.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Создать фонд информационных материалов (методические разработки, видео- и аудиоматериалы, сценарии мероприятий и т.п.) по проекту «Круглое-здоровый город»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На протяжении всего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Информационно-идеологический центр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«Круглянская ЦРБ»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 xml:space="preserve">Отделы и управления райисполкома, 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lastRenderedPageBreak/>
              <w:t>общественные организации и объединения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lastRenderedPageBreak/>
              <w:t>19.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Включить в планы работы учреждений образования разделы «Формирование здорового образа жизни», «Правовое просвещение учащихся» и т.п.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Учреждения образования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города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Отдел по образованию, спорту и туризму райисполкома 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Проводить направленную работу с детьми, имеющими избыточную массу тела, с последующей оценкой полученных результатов в динамике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В течение </w:t>
            </w:r>
          </w:p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2022-2025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Учреждения образования города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Отдел по образованию, спорту и туризму райисполкома администрация учреждений образования</w:t>
            </w:r>
          </w:p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«Круглянская ЦРБ»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Включить в тематику Единых дней информирования вопросов формирования ЗОЖ с приглашением медицинских работников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Райисполком, предприятия, учреждения, организации города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«Круглянская ЦРБ»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В библиотеках учреждений культуры, образования оформить тематические выставки литературы, библиографические обзоры по вопросам морально-правового воспитания, формирования и пропаганды ЗОЖ, профилактики вредных привычек.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Учреждения образования, культуры г</w:t>
            </w:r>
            <w:r w:rsidRPr="00C644BA">
              <w:rPr>
                <w:rFonts w:eastAsia="Calibri"/>
                <w:sz w:val="26"/>
                <w:szCs w:val="26"/>
              </w:rPr>
              <w:t>орода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Отдел по образованию, спорту и туризму райисполкома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Выпускать брошюры, памятки, информационные плакаты и методические рекомендации по вопросам формирования ЗОЖ, профилактики зависимостей и охранительного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 xml:space="preserve">ий райЦГЭ» 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ая ЦРБ»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по образованию, спорту и туризму райисполкома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Изготовить и разместить социальную рекламу по формированию и пропаганде ЗОЖ (растяжка, баннер)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 xml:space="preserve">2 квартал 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Райисполком, предприятия и организации города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644BA">
              <w:rPr>
                <w:color w:val="000000"/>
                <w:sz w:val="26"/>
                <w:szCs w:val="26"/>
              </w:rPr>
              <w:t xml:space="preserve">Создать и разместить на сайтах организаций здравоохранения, других органов государственного управления, а также организаций и предприятий электронную базу адресов и телефонов организаций, где можно получить консультации по вопросам </w:t>
            </w:r>
            <w:r w:rsidRPr="00C644BA">
              <w:rPr>
                <w:color w:val="000000"/>
                <w:sz w:val="26"/>
                <w:szCs w:val="26"/>
              </w:rPr>
              <w:lastRenderedPageBreak/>
              <w:t>профилактики стрессов, преодоления кризисных ситуаций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«Круглянский райЦГЭ»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УЗ «Круглянская ЦРБ»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Руководители организаций, предприятий и учреждений района</w:t>
            </w:r>
          </w:p>
        </w:tc>
      </w:tr>
    </w:tbl>
    <w:p w:rsidR="00C644BA" w:rsidRPr="00C644BA" w:rsidRDefault="00C644BA" w:rsidP="00C644BA">
      <w:pPr>
        <w:spacing w:line="280" w:lineRule="exact"/>
        <w:rPr>
          <w:sz w:val="28"/>
          <w:szCs w:val="28"/>
        </w:rPr>
      </w:pPr>
    </w:p>
    <w:p w:rsidR="00C644BA" w:rsidRPr="00C644BA" w:rsidRDefault="00C644BA" w:rsidP="00C644BA">
      <w:pPr>
        <w:spacing w:line="280" w:lineRule="exact"/>
        <w:rPr>
          <w:sz w:val="28"/>
          <w:szCs w:val="28"/>
        </w:rPr>
      </w:pPr>
      <w:r w:rsidRPr="00C644BA">
        <w:rPr>
          <w:sz w:val="28"/>
          <w:szCs w:val="28"/>
        </w:rPr>
        <w:t>4.4. ИНФОРМАЦИОННО - ОБРАЗОВАТЕЛЬНОЕ ОБЕСПЕЧЕНИЕ, МАССОВЫЕ МЕРОПРИЯТИЯ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1984"/>
        <w:gridCol w:w="2127"/>
        <w:gridCol w:w="4536"/>
      </w:tblGrid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 xml:space="preserve">Продолжить в районе практику проведения «Дней трезвости» с ограничением реализации алкогольной и слабоалкогольной продукции и пива. Создать новые здоровые традиции в рамках проекта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Ежекварталь-но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Торговые объекты г.Круглое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 xml:space="preserve">отдел экономики райисполкома, Белыничское райпо, 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субъекты хозяйствования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Продолжить в районе практику проведения акций по профилактике асоциального и суицидального поведения, укреплению устоев семьи, антиалкогольной и антитабачной пропаганды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Предприятия, учреждения, организации города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 xml:space="preserve">Районный отдел внутренних дел, 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ий райЦГЭ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ая ЦРБ»,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Отдел по образованию, спорту и туризму райисполкома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РК ОО «БРСМ»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44BA">
              <w:rPr>
                <w:spacing w:val="-6"/>
                <w:sz w:val="26"/>
                <w:szCs w:val="26"/>
              </w:rPr>
              <w:t xml:space="preserve">общественные организации и объединения, 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Настоятель Свято-Троицкого храма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Организовать проведение в учреждениях образования циклов обучающих занятий для детей по здоровому питанию. Обеспечить</w:t>
            </w:r>
            <w:r w:rsidRPr="00C644BA">
              <w:rPr>
                <w:rFonts w:eastAsia="Calibri"/>
                <w:bCs/>
                <w:sz w:val="26"/>
                <w:szCs w:val="26"/>
              </w:rPr>
              <w:t xml:space="preserve"> преемственность учреждений образования с родителями по данному вопросу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В течение </w:t>
            </w:r>
          </w:p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2022-2025 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Учреждения образования города Круглое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Отдел по образованию, спорту и туризму райисполкома</w:t>
            </w:r>
          </w:p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администрация учреждений образования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ий райЦГЭ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ая ЦРБ»,</w:t>
            </w:r>
          </w:p>
          <w:p w:rsidR="00C644BA" w:rsidRPr="00C644BA" w:rsidRDefault="00C644BA" w:rsidP="00C644BA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644BA" w:rsidRPr="00C644BA" w:rsidTr="00C644BA">
        <w:trPr>
          <w:trHeight w:val="8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Проводить в районе круглогодичную спартакиаду среди коллективов физической культуры и спорта, предприятий, учреждений и организаций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В течение 2022-2025 гг. (п</w:t>
            </w:r>
            <w:r w:rsidRPr="00C644BA">
              <w:rPr>
                <w:sz w:val="26"/>
                <w:szCs w:val="26"/>
              </w:rPr>
              <w:t>о графику)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Отдел по образованию, спорту и туризму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Круглянский физкультурно- спортивный клуб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30.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 xml:space="preserve">Разработать на предприятиях города Паспорта здоровья (с учетом вредных и опасных факторов </w:t>
            </w:r>
            <w:r w:rsidRPr="00C644BA">
              <w:rPr>
                <w:sz w:val="26"/>
                <w:szCs w:val="26"/>
              </w:rPr>
              <w:lastRenderedPageBreak/>
              <w:t xml:space="preserve">производства) и создать на их основе «Уголки здоровья»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lastRenderedPageBreak/>
              <w:t>2022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Предприятия и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Администрация и профсоюзный комитет предприятий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lastRenderedPageBreak/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 xml:space="preserve">ий райЦГЭ» 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ая ЦРБ»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lastRenderedPageBreak/>
              <w:t>31.</w:t>
            </w:r>
          </w:p>
          <w:p w:rsidR="00C644BA" w:rsidRPr="00C644BA" w:rsidRDefault="00C644BA" w:rsidP="00C644B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Организовать и провести массовую медико-информационную акцию «Круглое – территория здоровья»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Ежегодно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ий райЦГЭ»</w:t>
            </w:r>
          </w:p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ая ЦРБ»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32.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hd w:val="clear" w:color="auto" w:fill="FFFFFF"/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644BA">
              <w:rPr>
                <w:rFonts w:eastAsia="Calibri"/>
                <w:color w:val="000000"/>
                <w:sz w:val="26"/>
                <w:szCs w:val="26"/>
              </w:rPr>
              <w:t>Повышать информированность женщин репродуктивного возраста, беременных и кормящих женщин по вопросам грудного вскармливания (работа «Школ здоровья»).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2022-2025 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ая ЦРБ»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ая ЦРБ»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33.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hd w:val="clear" w:color="auto" w:fill="FFFFFF"/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Повышать информированность населения трудоспособного возраста в школах здоровья по вопросам профилактики артериальной гипертонии, атеросклероза, избыточного веса, ожирения, сахарного диабета, травм, отравлений.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2022-2025 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ая  ЦРБ»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Круглянска</w:t>
            </w:r>
            <w:r w:rsidRPr="00C644BA">
              <w:rPr>
                <w:sz w:val="26"/>
                <w:szCs w:val="26"/>
              </w:rPr>
              <w:t>я ЦРБ»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34.</w:t>
            </w:r>
          </w:p>
          <w:p w:rsidR="00C644BA" w:rsidRPr="00C644BA" w:rsidRDefault="00C644BA" w:rsidP="00C644BA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Проводить круглогодичную спартакиаду среди учащихся учреждений общего среднего образования района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Учреждения образования, городской стадион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Отдел по образованию, спорту и туризму райисполкома </w:t>
            </w:r>
          </w:p>
        </w:tc>
      </w:tr>
      <w:tr w:rsidR="00C644BA" w:rsidRPr="00C644BA" w:rsidTr="00C644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35.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Проводить тематические мероприятия по формированию культуры здорового образа жизни, приуроченные к Единым дням здоровья.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По плану проведения ЕДЗ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Предприятия и организации города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 xml:space="preserve">Отделы и управления райисполкома, 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ий райЦГЭ»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ая ЦРБ»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РК ОО «БРСМ»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руководители предприятий и организаций района</w:t>
            </w:r>
          </w:p>
        </w:tc>
      </w:tr>
      <w:tr w:rsidR="00C644BA" w:rsidRPr="00C644BA" w:rsidTr="00807E81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 36.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Проводить в районе месячники безопасного труда в различных сферах народнохозяйственного комплекса.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 xml:space="preserve"> 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Трудовые коллективы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ий райЦГЭ»</w:t>
            </w:r>
          </w:p>
        </w:tc>
      </w:tr>
      <w:tr w:rsidR="00C644BA" w:rsidRPr="00C644BA" w:rsidTr="00807E81">
        <w:trPr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37.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Организовать туристические походы школьников по памятным местам Республики, области,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2022г. и 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 xml:space="preserve">Населенные пункты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Отдел по образованию, спорту и туризму райисполкома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РК ОО «БРСМ»</w:t>
            </w:r>
          </w:p>
        </w:tc>
      </w:tr>
      <w:tr w:rsidR="00C644BA" w:rsidRPr="00C644BA" w:rsidTr="00807E81">
        <w:trPr>
          <w:trHeight w:val="12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lastRenderedPageBreak/>
              <w:t>38.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Подготовить и распространить фотосюжеты, видеоролики по тематике формирования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2022-2025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 xml:space="preserve">Предприятия и организации района,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Отдел идеологической работы, культуры и по делам молодежи райисполкома,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 xml:space="preserve"> УЗ</w:t>
            </w:r>
            <w:r w:rsidRPr="00C644BA">
              <w:rPr>
                <w:sz w:val="26"/>
                <w:szCs w:val="26"/>
              </w:rPr>
              <w:t>«Круглянский райЦГЭ»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C644BA">
              <w:rPr>
                <w:sz w:val="26"/>
                <w:szCs w:val="26"/>
              </w:rPr>
              <w:t>УЗ «</w:t>
            </w:r>
            <w:r w:rsidRPr="00C644BA">
              <w:rPr>
                <w:rFonts w:eastAsia="Calibri"/>
                <w:sz w:val="26"/>
                <w:szCs w:val="26"/>
              </w:rPr>
              <w:t>Круглянск</w:t>
            </w:r>
            <w:r w:rsidRPr="00C644BA">
              <w:rPr>
                <w:sz w:val="26"/>
                <w:szCs w:val="26"/>
              </w:rPr>
              <w:t>ая ЦРБ»</w:t>
            </w:r>
          </w:p>
          <w:p w:rsidR="00C644BA" w:rsidRPr="00C644BA" w:rsidRDefault="00C644BA" w:rsidP="00C644BA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644BA">
              <w:rPr>
                <w:rFonts w:eastAsia="Calibri"/>
                <w:sz w:val="26"/>
                <w:szCs w:val="26"/>
              </w:rPr>
              <w:t>отдел по образованию, спорту и туризму райисполкома</w:t>
            </w:r>
            <w:r w:rsidRPr="00C644BA">
              <w:rPr>
                <w:sz w:val="26"/>
                <w:szCs w:val="26"/>
              </w:rPr>
              <w:t xml:space="preserve"> </w:t>
            </w:r>
          </w:p>
        </w:tc>
      </w:tr>
    </w:tbl>
    <w:p w:rsidR="00C644BA" w:rsidRPr="00C644BA" w:rsidRDefault="00C644BA" w:rsidP="00C644BA">
      <w:pPr>
        <w:spacing w:line="280" w:lineRule="exact"/>
        <w:jc w:val="center"/>
        <w:rPr>
          <w:rFonts w:eastAsia="Calibri"/>
          <w:sz w:val="28"/>
          <w:szCs w:val="28"/>
        </w:rPr>
      </w:pPr>
    </w:p>
    <w:p w:rsidR="00C644BA" w:rsidRPr="00C644BA" w:rsidRDefault="00C644BA" w:rsidP="00C644BA">
      <w:pPr>
        <w:jc w:val="center"/>
        <w:rPr>
          <w:rFonts w:eastAsia="Calibri"/>
          <w:szCs w:val="30"/>
        </w:rPr>
      </w:pPr>
      <w:r w:rsidRPr="00C644BA">
        <w:rPr>
          <w:rFonts w:eastAsia="Calibri"/>
          <w:szCs w:val="30"/>
        </w:rPr>
        <w:t>5. ФИНАНСОВОЕ ОБЕСПЕЧЕНИЕ ПЛАНА</w:t>
      </w:r>
    </w:p>
    <w:p w:rsidR="00C644BA" w:rsidRPr="00C644BA" w:rsidRDefault="00C644BA" w:rsidP="00C644BA">
      <w:pPr>
        <w:ind w:firstLine="708"/>
        <w:jc w:val="both"/>
        <w:rPr>
          <w:rFonts w:eastAsia="Calibri"/>
          <w:szCs w:val="30"/>
        </w:rPr>
      </w:pPr>
      <w:r w:rsidRPr="00C644BA">
        <w:rPr>
          <w:rFonts w:eastAsia="Calibri"/>
          <w:szCs w:val="30"/>
        </w:rPr>
        <w:t>Финансирование мероприятий Плана осуществляется за счёт средств соисполнителей плана, субъектов хозяйствования всех форм собственности, в том числе спонсорской помощи.</w:t>
      </w:r>
    </w:p>
    <w:p w:rsidR="00C644BA" w:rsidRPr="00C644BA" w:rsidRDefault="00C644BA" w:rsidP="00C644BA">
      <w:pPr>
        <w:spacing w:line="240" w:lineRule="exact"/>
        <w:jc w:val="center"/>
        <w:rPr>
          <w:rFonts w:eastAsia="Calibri"/>
          <w:szCs w:val="30"/>
        </w:rPr>
      </w:pPr>
    </w:p>
    <w:p w:rsidR="00C644BA" w:rsidRPr="00C644BA" w:rsidRDefault="00C644BA" w:rsidP="00C644BA">
      <w:pPr>
        <w:jc w:val="center"/>
        <w:rPr>
          <w:rFonts w:eastAsia="Calibri"/>
          <w:szCs w:val="30"/>
        </w:rPr>
      </w:pPr>
    </w:p>
    <w:p w:rsidR="00C644BA" w:rsidRPr="00C644BA" w:rsidRDefault="00C644BA" w:rsidP="00C644BA">
      <w:pPr>
        <w:jc w:val="center"/>
        <w:rPr>
          <w:rFonts w:eastAsia="Calibri"/>
          <w:b/>
          <w:szCs w:val="30"/>
        </w:rPr>
      </w:pPr>
      <w:r w:rsidRPr="00C644BA">
        <w:rPr>
          <w:rFonts w:eastAsia="Calibri"/>
          <w:szCs w:val="30"/>
        </w:rPr>
        <w:t>6. КОНТРОЛЬ ЗА ХОДОМ ВЫПОЛНЕНИЯ ПЛАНА</w:t>
      </w:r>
    </w:p>
    <w:p w:rsidR="00C644BA" w:rsidRPr="00C644BA" w:rsidRDefault="00C644BA" w:rsidP="00C644BA">
      <w:pPr>
        <w:ind w:firstLine="708"/>
        <w:jc w:val="both"/>
        <w:rPr>
          <w:rFonts w:eastAsia="Calibri"/>
          <w:szCs w:val="30"/>
        </w:rPr>
      </w:pPr>
      <w:r w:rsidRPr="00C644BA">
        <w:rPr>
          <w:rFonts w:eastAsia="Calibri"/>
          <w:szCs w:val="30"/>
        </w:rPr>
        <w:t>Ежеквартально исполнители Плана не позднее 5 числа месяца, следующего за отчетным, периодом, направляют УЗ «Круглянский районный центр гигиены и эпидемиологии» информацию о выполнении соответствующих пунктов плана.</w:t>
      </w:r>
    </w:p>
    <w:p w:rsidR="00C644BA" w:rsidRPr="00C644BA" w:rsidRDefault="00C644BA" w:rsidP="00C644BA">
      <w:pPr>
        <w:ind w:firstLine="708"/>
        <w:jc w:val="both"/>
        <w:rPr>
          <w:rFonts w:eastAsia="Calibri"/>
          <w:szCs w:val="30"/>
        </w:rPr>
      </w:pPr>
      <w:r w:rsidRPr="00C644BA">
        <w:rPr>
          <w:rFonts w:eastAsia="Calibri"/>
          <w:szCs w:val="30"/>
        </w:rPr>
        <w:t>УЗ «Круглянский районный центр гигиены и эпидемиологии» в срок до 10 числа месяца, следующего за отчётным периодом, представляет на имя заместителя председателя Круглянского райисполкома аналитическую информацию о ходе реализации Плана</w:t>
      </w:r>
    </w:p>
    <w:p w:rsidR="00B52BDB" w:rsidRPr="00FB4B06" w:rsidRDefault="00B52BDB" w:rsidP="00B52BDB">
      <w:pPr>
        <w:ind w:firstLine="708"/>
        <w:jc w:val="both"/>
        <w:rPr>
          <w:rFonts w:eastAsia="Calibri"/>
          <w:szCs w:val="30"/>
        </w:rPr>
      </w:pPr>
    </w:p>
    <w:tbl>
      <w:tblPr>
        <w:tblW w:w="5015" w:type="pct"/>
        <w:tblCellSpacing w:w="11" w:type="dxa"/>
        <w:tblLook w:val="04A0" w:firstRow="1" w:lastRow="0" w:firstColumn="1" w:lastColumn="0" w:noHBand="0" w:noVBand="1"/>
      </w:tblPr>
      <w:tblGrid>
        <w:gridCol w:w="5154"/>
        <w:gridCol w:w="5173"/>
        <w:gridCol w:w="5028"/>
      </w:tblGrid>
      <w:tr w:rsidR="00B52BDB" w:rsidTr="00285551">
        <w:trPr>
          <w:trHeight w:val="3094"/>
          <w:tblCellSpacing w:w="11" w:type="dxa"/>
        </w:trPr>
        <w:tc>
          <w:tcPr>
            <w:tcW w:w="1667" w:type="pct"/>
            <w:vAlign w:val="center"/>
          </w:tcPr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Начальник отдела идеологической работы, культуры и по делам молодежи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Круглянского райисполкома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___________С.А.Лазовский</w:t>
            </w: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CE4466">
              <w:rPr>
                <w:rFonts w:eastAsia="Calibri"/>
                <w:szCs w:val="30"/>
              </w:rPr>
              <w:t>«____»_________2022</w:t>
            </w:r>
            <w:r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1677" w:type="pct"/>
            <w:vAlign w:val="center"/>
          </w:tcPr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Главный врач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УЗ «Круглянский районный центр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гигиены и эпидемиологии»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color w:val="000000"/>
                <w:szCs w:val="30"/>
              </w:rPr>
            </w:pPr>
            <w:r w:rsidRPr="00CE4466">
              <w:rPr>
                <w:rFonts w:eastAsia="Calibri"/>
                <w:color w:val="000000"/>
                <w:szCs w:val="30"/>
              </w:rPr>
              <w:t>___________Е.В. Гавриленко</w:t>
            </w: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CE4466">
              <w:rPr>
                <w:rFonts w:eastAsia="Calibri"/>
                <w:color w:val="000000"/>
                <w:szCs w:val="30"/>
              </w:rPr>
              <w:t>«____»___________2022 г.</w:t>
            </w:r>
          </w:p>
        </w:tc>
        <w:tc>
          <w:tcPr>
            <w:tcW w:w="1627" w:type="pct"/>
            <w:vAlign w:val="center"/>
          </w:tcPr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C644BA" w:rsidRDefault="00C644BA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Главный врач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УЗ «Круглянская центральная ,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районная больница»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___________М.А.Беганский</w:t>
            </w: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CE4466">
              <w:rPr>
                <w:rFonts w:eastAsia="Calibri"/>
                <w:szCs w:val="30"/>
              </w:rPr>
              <w:t>«____»_________2022 г.</w:t>
            </w:r>
          </w:p>
        </w:tc>
      </w:tr>
      <w:tr w:rsidR="00B52BDB" w:rsidTr="00285551">
        <w:trPr>
          <w:trHeight w:val="3094"/>
          <w:tblCellSpacing w:w="11" w:type="dxa"/>
        </w:trPr>
        <w:tc>
          <w:tcPr>
            <w:tcW w:w="1667" w:type="pct"/>
            <w:vAlign w:val="center"/>
            <w:hideMark/>
          </w:tcPr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СОГЛАСОВАНО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Начальник отдела  по образованию,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спорту и туризму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Круглянского райисполкома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___________М.П.Токарева</w:t>
            </w: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CE4466">
              <w:rPr>
                <w:rFonts w:eastAsia="Calibri"/>
                <w:szCs w:val="30"/>
              </w:rPr>
              <w:t>«____»_________2022 г.</w:t>
            </w:r>
          </w:p>
        </w:tc>
        <w:tc>
          <w:tcPr>
            <w:tcW w:w="1677" w:type="pct"/>
            <w:vAlign w:val="center"/>
          </w:tcPr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Начальник управления по труду,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занятости и социальной защите населения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Круглянского райисполкома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___________Г.А. Мазок</w:t>
            </w:r>
          </w:p>
          <w:p w:rsidR="00B52BDB" w:rsidRPr="00CE4466" w:rsidRDefault="00B52BDB" w:rsidP="00285551">
            <w:pPr>
              <w:spacing w:line="280" w:lineRule="exact"/>
              <w:rPr>
                <w:szCs w:val="30"/>
              </w:rPr>
            </w:pPr>
            <w:r w:rsidRPr="00CE4466">
              <w:rPr>
                <w:rFonts w:eastAsia="Calibri"/>
                <w:szCs w:val="30"/>
              </w:rPr>
              <w:t>«____»_________2022 г.</w:t>
            </w:r>
          </w:p>
          <w:p w:rsidR="00B52BDB" w:rsidRPr="00CE4466" w:rsidRDefault="00B52BDB" w:rsidP="00285551">
            <w:pPr>
              <w:ind w:firstLine="708"/>
              <w:jc w:val="both"/>
              <w:rPr>
                <w:rFonts w:eastAsia="Calibri"/>
                <w:szCs w:val="30"/>
              </w:rPr>
            </w:pPr>
          </w:p>
          <w:p w:rsidR="00B52BDB" w:rsidRDefault="00B52BDB" w:rsidP="00285551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  <w:hideMark/>
          </w:tcPr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Первый секретарь РК  ОО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«Белорусский республиканский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союз молодежи»</w:t>
            </w:r>
          </w:p>
          <w:p w:rsidR="00B52BDB" w:rsidRPr="00CE4466" w:rsidRDefault="00B52BDB" w:rsidP="00285551">
            <w:pPr>
              <w:spacing w:line="280" w:lineRule="exact"/>
              <w:rPr>
                <w:rFonts w:eastAsia="Calibri"/>
                <w:szCs w:val="30"/>
              </w:rPr>
            </w:pPr>
            <w:r w:rsidRPr="00CE4466">
              <w:rPr>
                <w:rFonts w:eastAsia="Calibri"/>
                <w:szCs w:val="30"/>
              </w:rPr>
              <w:t>___________В.А.Спичакова</w:t>
            </w:r>
          </w:p>
          <w:p w:rsidR="00B52BDB" w:rsidRDefault="00B52BDB" w:rsidP="0028555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CE4466">
              <w:rPr>
                <w:rFonts w:eastAsia="Calibri"/>
                <w:szCs w:val="30"/>
              </w:rPr>
              <w:t>«____»_________2022 г.</w:t>
            </w:r>
          </w:p>
        </w:tc>
      </w:tr>
      <w:bookmarkEnd w:id="0"/>
    </w:tbl>
    <w:p w:rsidR="00674593" w:rsidRPr="00B52BDB" w:rsidRDefault="00674593" w:rsidP="00B52BDB">
      <w:pPr>
        <w:spacing w:line="280" w:lineRule="exact"/>
        <w:jc w:val="both"/>
      </w:pPr>
    </w:p>
    <w:sectPr w:rsidR="00674593" w:rsidRPr="00B52BDB" w:rsidSect="00B52BDB">
      <w:headerReference w:type="default" r:id="rId8"/>
      <w:pgSz w:w="16838" w:h="11906" w:orient="landscape"/>
      <w:pgMar w:top="1134" w:right="536" w:bottom="851" w:left="993" w:header="420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A7" w:rsidRDefault="00C80AA7" w:rsidP="00421DE3">
      <w:r>
        <w:separator/>
      </w:r>
    </w:p>
  </w:endnote>
  <w:endnote w:type="continuationSeparator" w:id="0">
    <w:p w:rsidR="00C80AA7" w:rsidRDefault="00C80AA7" w:rsidP="0042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A7" w:rsidRDefault="00C80AA7" w:rsidP="00421DE3">
      <w:r>
        <w:separator/>
      </w:r>
    </w:p>
  </w:footnote>
  <w:footnote w:type="continuationSeparator" w:id="0">
    <w:p w:rsidR="00C80AA7" w:rsidRDefault="00C80AA7" w:rsidP="0042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485757"/>
      <w:docPartObj>
        <w:docPartGallery w:val="Page Numbers (Top of Page)"/>
        <w:docPartUnique/>
      </w:docPartObj>
    </w:sdtPr>
    <w:sdtEndPr/>
    <w:sdtContent>
      <w:p w:rsidR="00FC4CCC" w:rsidRDefault="0098379B">
        <w:pPr>
          <w:pStyle w:val="a3"/>
          <w:jc w:val="center"/>
        </w:pPr>
        <w:r>
          <w:fldChar w:fldCharType="begin"/>
        </w:r>
        <w:r w:rsidR="00FC4CCC">
          <w:instrText>PAGE   \* MERGEFORMAT</w:instrText>
        </w:r>
        <w:r>
          <w:fldChar w:fldCharType="separate"/>
        </w:r>
        <w:r w:rsidR="0036532C">
          <w:rPr>
            <w:noProof/>
          </w:rPr>
          <w:t>10</w:t>
        </w:r>
        <w:r>
          <w:fldChar w:fldCharType="end"/>
        </w:r>
      </w:p>
    </w:sdtContent>
  </w:sdt>
  <w:p w:rsidR="00FE7C4F" w:rsidRPr="00031743" w:rsidRDefault="00FE7C4F" w:rsidP="0003174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14C8"/>
    <w:multiLevelType w:val="hybridMultilevel"/>
    <w:tmpl w:val="C3D69248"/>
    <w:lvl w:ilvl="0" w:tplc="4ED4AA18">
      <w:start w:val="1"/>
      <w:numFmt w:val="decimal"/>
      <w:lvlText w:val="%1."/>
      <w:lvlJc w:val="left"/>
      <w:pPr>
        <w:ind w:left="6156" w:hanging="495"/>
      </w:pPr>
    </w:lvl>
    <w:lvl w:ilvl="1" w:tplc="04190019">
      <w:start w:val="1"/>
      <w:numFmt w:val="lowerLetter"/>
      <w:lvlText w:val="%2."/>
      <w:lvlJc w:val="left"/>
      <w:pPr>
        <w:ind w:left="6741" w:hanging="360"/>
      </w:pPr>
    </w:lvl>
    <w:lvl w:ilvl="2" w:tplc="0419001B">
      <w:start w:val="1"/>
      <w:numFmt w:val="lowerRoman"/>
      <w:lvlText w:val="%3."/>
      <w:lvlJc w:val="right"/>
      <w:pPr>
        <w:ind w:left="7461" w:hanging="180"/>
      </w:pPr>
    </w:lvl>
    <w:lvl w:ilvl="3" w:tplc="0419000F">
      <w:start w:val="1"/>
      <w:numFmt w:val="decimal"/>
      <w:lvlText w:val="%4."/>
      <w:lvlJc w:val="left"/>
      <w:pPr>
        <w:ind w:left="8181" w:hanging="360"/>
      </w:pPr>
    </w:lvl>
    <w:lvl w:ilvl="4" w:tplc="04190019">
      <w:start w:val="1"/>
      <w:numFmt w:val="lowerLetter"/>
      <w:lvlText w:val="%5."/>
      <w:lvlJc w:val="left"/>
      <w:pPr>
        <w:ind w:left="8901" w:hanging="360"/>
      </w:pPr>
    </w:lvl>
    <w:lvl w:ilvl="5" w:tplc="0419001B">
      <w:start w:val="1"/>
      <w:numFmt w:val="lowerRoman"/>
      <w:lvlText w:val="%6."/>
      <w:lvlJc w:val="right"/>
      <w:pPr>
        <w:ind w:left="9621" w:hanging="180"/>
      </w:pPr>
    </w:lvl>
    <w:lvl w:ilvl="6" w:tplc="0419000F">
      <w:start w:val="1"/>
      <w:numFmt w:val="decimal"/>
      <w:lvlText w:val="%7."/>
      <w:lvlJc w:val="left"/>
      <w:pPr>
        <w:ind w:left="10341" w:hanging="360"/>
      </w:pPr>
    </w:lvl>
    <w:lvl w:ilvl="7" w:tplc="04190019">
      <w:start w:val="1"/>
      <w:numFmt w:val="lowerLetter"/>
      <w:lvlText w:val="%8."/>
      <w:lvlJc w:val="left"/>
      <w:pPr>
        <w:ind w:left="11061" w:hanging="360"/>
      </w:pPr>
    </w:lvl>
    <w:lvl w:ilvl="8" w:tplc="0419001B">
      <w:start w:val="1"/>
      <w:numFmt w:val="lowerRoman"/>
      <w:lvlText w:val="%9."/>
      <w:lvlJc w:val="right"/>
      <w:pPr>
        <w:ind w:left="11781" w:hanging="180"/>
      </w:pPr>
    </w:lvl>
  </w:abstractNum>
  <w:abstractNum w:abstractNumId="1" w15:restartNumberingAfterBreak="0">
    <w:nsid w:val="16E158DF"/>
    <w:multiLevelType w:val="hybridMultilevel"/>
    <w:tmpl w:val="F7621E38"/>
    <w:lvl w:ilvl="0" w:tplc="E81E4E94">
      <w:start w:val="1"/>
      <w:numFmt w:val="decimal"/>
      <w:lvlText w:val="%1."/>
      <w:lvlJc w:val="left"/>
      <w:pPr>
        <w:ind w:left="1230" w:hanging="52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652232"/>
    <w:multiLevelType w:val="hybridMultilevel"/>
    <w:tmpl w:val="072462FC"/>
    <w:lvl w:ilvl="0" w:tplc="24F8BE7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231B8E"/>
    <w:multiLevelType w:val="hybridMultilevel"/>
    <w:tmpl w:val="CB5053AC"/>
    <w:lvl w:ilvl="0" w:tplc="AE2AFB0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D"/>
    <w:rsid w:val="00007B31"/>
    <w:rsid w:val="000134FA"/>
    <w:rsid w:val="00016794"/>
    <w:rsid w:val="00031743"/>
    <w:rsid w:val="0003455F"/>
    <w:rsid w:val="000442BF"/>
    <w:rsid w:val="000516C7"/>
    <w:rsid w:val="0006384B"/>
    <w:rsid w:val="0008560F"/>
    <w:rsid w:val="00086F35"/>
    <w:rsid w:val="000A28BE"/>
    <w:rsid w:val="000E38EF"/>
    <w:rsid w:val="000E678B"/>
    <w:rsid w:val="000F1CE8"/>
    <w:rsid w:val="000F5A7D"/>
    <w:rsid w:val="001013C4"/>
    <w:rsid w:val="00105B7E"/>
    <w:rsid w:val="00121A0A"/>
    <w:rsid w:val="00122F62"/>
    <w:rsid w:val="00125A79"/>
    <w:rsid w:val="00130A82"/>
    <w:rsid w:val="00140966"/>
    <w:rsid w:val="001456E8"/>
    <w:rsid w:val="00156C0C"/>
    <w:rsid w:val="00160707"/>
    <w:rsid w:val="00172BB3"/>
    <w:rsid w:val="0017660F"/>
    <w:rsid w:val="001770CA"/>
    <w:rsid w:val="0018599B"/>
    <w:rsid w:val="00187ECE"/>
    <w:rsid w:val="001A4F57"/>
    <w:rsid w:val="001B2F56"/>
    <w:rsid w:val="001B492E"/>
    <w:rsid w:val="001F3DB1"/>
    <w:rsid w:val="001F4254"/>
    <w:rsid w:val="00202A78"/>
    <w:rsid w:val="002159B4"/>
    <w:rsid w:val="00217264"/>
    <w:rsid w:val="00221A9B"/>
    <w:rsid w:val="0022591E"/>
    <w:rsid w:val="0023293E"/>
    <w:rsid w:val="002659E3"/>
    <w:rsid w:val="00273F21"/>
    <w:rsid w:val="002771B3"/>
    <w:rsid w:val="002774ED"/>
    <w:rsid w:val="002806FC"/>
    <w:rsid w:val="00284122"/>
    <w:rsid w:val="0028570A"/>
    <w:rsid w:val="002865D3"/>
    <w:rsid w:val="00287FEB"/>
    <w:rsid w:val="002A0944"/>
    <w:rsid w:val="002A1B4E"/>
    <w:rsid w:val="002A3BD2"/>
    <w:rsid w:val="002A5A0D"/>
    <w:rsid w:val="002B5AF7"/>
    <w:rsid w:val="002C02F9"/>
    <w:rsid w:val="002D2CEB"/>
    <w:rsid w:val="002D326A"/>
    <w:rsid w:val="002D35D1"/>
    <w:rsid w:val="002D6C53"/>
    <w:rsid w:val="002E7E26"/>
    <w:rsid w:val="002F317E"/>
    <w:rsid w:val="002F4767"/>
    <w:rsid w:val="0031028D"/>
    <w:rsid w:val="00315C48"/>
    <w:rsid w:val="00320A11"/>
    <w:rsid w:val="00321B15"/>
    <w:rsid w:val="00322412"/>
    <w:rsid w:val="00327A76"/>
    <w:rsid w:val="0036532C"/>
    <w:rsid w:val="00371EA4"/>
    <w:rsid w:val="003A1884"/>
    <w:rsid w:val="003B1615"/>
    <w:rsid w:val="003B618E"/>
    <w:rsid w:val="003B7058"/>
    <w:rsid w:val="003C5643"/>
    <w:rsid w:val="003E268D"/>
    <w:rsid w:val="003E6022"/>
    <w:rsid w:val="003E6E66"/>
    <w:rsid w:val="003F20FE"/>
    <w:rsid w:val="00402B72"/>
    <w:rsid w:val="00411BCA"/>
    <w:rsid w:val="004160A3"/>
    <w:rsid w:val="00417CB0"/>
    <w:rsid w:val="00421DE3"/>
    <w:rsid w:val="0043278D"/>
    <w:rsid w:val="00436C92"/>
    <w:rsid w:val="00436D17"/>
    <w:rsid w:val="0046288F"/>
    <w:rsid w:val="004656C6"/>
    <w:rsid w:val="00465F72"/>
    <w:rsid w:val="00471A19"/>
    <w:rsid w:val="00473120"/>
    <w:rsid w:val="00497E26"/>
    <w:rsid w:val="004C5BC3"/>
    <w:rsid w:val="004D19E8"/>
    <w:rsid w:val="004E0F98"/>
    <w:rsid w:val="004E2D46"/>
    <w:rsid w:val="004F5782"/>
    <w:rsid w:val="005070FD"/>
    <w:rsid w:val="00514FC5"/>
    <w:rsid w:val="00530221"/>
    <w:rsid w:val="00530F44"/>
    <w:rsid w:val="005337B1"/>
    <w:rsid w:val="00552D5B"/>
    <w:rsid w:val="00561E21"/>
    <w:rsid w:val="005678E0"/>
    <w:rsid w:val="005758D8"/>
    <w:rsid w:val="0057640E"/>
    <w:rsid w:val="005A5A47"/>
    <w:rsid w:val="005D4898"/>
    <w:rsid w:val="005E3DB8"/>
    <w:rsid w:val="005E5136"/>
    <w:rsid w:val="005E7F26"/>
    <w:rsid w:val="00603A5B"/>
    <w:rsid w:val="0061350A"/>
    <w:rsid w:val="0064244F"/>
    <w:rsid w:val="0064268F"/>
    <w:rsid w:val="006457E7"/>
    <w:rsid w:val="00647BDC"/>
    <w:rsid w:val="006527C9"/>
    <w:rsid w:val="00654CF2"/>
    <w:rsid w:val="00674593"/>
    <w:rsid w:val="00682BB5"/>
    <w:rsid w:val="00687709"/>
    <w:rsid w:val="00691CA9"/>
    <w:rsid w:val="0069383B"/>
    <w:rsid w:val="00693E74"/>
    <w:rsid w:val="00694128"/>
    <w:rsid w:val="0069432F"/>
    <w:rsid w:val="00695BCD"/>
    <w:rsid w:val="006A25DF"/>
    <w:rsid w:val="006B4081"/>
    <w:rsid w:val="006B606C"/>
    <w:rsid w:val="006C0E03"/>
    <w:rsid w:val="006C2531"/>
    <w:rsid w:val="006C38D6"/>
    <w:rsid w:val="006D2DC8"/>
    <w:rsid w:val="006E3B34"/>
    <w:rsid w:val="006E4DB4"/>
    <w:rsid w:val="006E625F"/>
    <w:rsid w:val="006F01B3"/>
    <w:rsid w:val="006F244D"/>
    <w:rsid w:val="006F7B84"/>
    <w:rsid w:val="00700275"/>
    <w:rsid w:val="00714350"/>
    <w:rsid w:val="0071705D"/>
    <w:rsid w:val="0074208E"/>
    <w:rsid w:val="00746605"/>
    <w:rsid w:val="00756603"/>
    <w:rsid w:val="007654E1"/>
    <w:rsid w:val="00770B65"/>
    <w:rsid w:val="007A5A4E"/>
    <w:rsid w:val="007A6820"/>
    <w:rsid w:val="007A77D2"/>
    <w:rsid w:val="007B1728"/>
    <w:rsid w:val="007B5B30"/>
    <w:rsid w:val="007B5FA0"/>
    <w:rsid w:val="007C1B21"/>
    <w:rsid w:val="007D244B"/>
    <w:rsid w:val="007D3673"/>
    <w:rsid w:val="007D67A2"/>
    <w:rsid w:val="007E22A3"/>
    <w:rsid w:val="00805729"/>
    <w:rsid w:val="008274D0"/>
    <w:rsid w:val="00840784"/>
    <w:rsid w:val="0084242F"/>
    <w:rsid w:val="00851495"/>
    <w:rsid w:val="008602A1"/>
    <w:rsid w:val="008703BF"/>
    <w:rsid w:val="0089640E"/>
    <w:rsid w:val="008A0667"/>
    <w:rsid w:val="008A07B1"/>
    <w:rsid w:val="008A7625"/>
    <w:rsid w:val="008C209E"/>
    <w:rsid w:val="008C63A4"/>
    <w:rsid w:val="008D4594"/>
    <w:rsid w:val="008D4AFF"/>
    <w:rsid w:val="008F5265"/>
    <w:rsid w:val="008F63F3"/>
    <w:rsid w:val="00924035"/>
    <w:rsid w:val="009371A2"/>
    <w:rsid w:val="00945056"/>
    <w:rsid w:val="00945B01"/>
    <w:rsid w:val="009530CB"/>
    <w:rsid w:val="0096370A"/>
    <w:rsid w:val="00965A83"/>
    <w:rsid w:val="00971162"/>
    <w:rsid w:val="0098379B"/>
    <w:rsid w:val="00983EBF"/>
    <w:rsid w:val="00985604"/>
    <w:rsid w:val="00986EE9"/>
    <w:rsid w:val="009919C0"/>
    <w:rsid w:val="009B2BF4"/>
    <w:rsid w:val="009C4BAF"/>
    <w:rsid w:val="009C70C2"/>
    <w:rsid w:val="009D76DC"/>
    <w:rsid w:val="009D7CDD"/>
    <w:rsid w:val="009E1503"/>
    <w:rsid w:val="009E4A31"/>
    <w:rsid w:val="00A007DC"/>
    <w:rsid w:val="00A00D13"/>
    <w:rsid w:val="00A12786"/>
    <w:rsid w:val="00A13416"/>
    <w:rsid w:val="00A13943"/>
    <w:rsid w:val="00A13C56"/>
    <w:rsid w:val="00A2211D"/>
    <w:rsid w:val="00A24EA2"/>
    <w:rsid w:val="00A24F38"/>
    <w:rsid w:val="00A3225B"/>
    <w:rsid w:val="00A3508E"/>
    <w:rsid w:val="00A364F0"/>
    <w:rsid w:val="00A3748A"/>
    <w:rsid w:val="00A374B9"/>
    <w:rsid w:val="00A70467"/>
    <w:rsid w:val="00A728F5"/>
    <w:rsid w:val="00AA5B85"/>
    <w:rsid w:val="00AB0644"/>
    <w:rsid w:val="00AC40AF"/>
    <w:rsid w:val="00AE2F6C"/>
    <w:rsid w:val="00AF23A1"/>
    <w:rsid w:val="00AF30D0"/>
    <w:rsid w:val="00B22E4C"/>
    <w:rsid w:val="00B36F16"/>
    <w:rsid w:val="00B450C2"/>
    <w:rsid w:val="00B519E8"/>
    <w:rsid w:val="00B52BDB"/>
    <w:rsid w:val="00B6535C"/>
    <w:rsid w:val="00B65897"/>
    <w:rsid w:val="00B66DB0"/>
    <w:rsid w:val="00B73897"/>
    <w:rsid w:val="00B81D30"/>
    <w:rsid w:val="00B83FCF"/>
    <w:rsid w:val="00B94344"/>
    <w:rsid w:val="00B94D25"/>
    <w:rsid w:val="00BA288D"/>
    <w:rsid w:val="00BA4057"/>
    <w:rsid w:val="00BB55F6"/>
    <w:rsid w:val="00BD0247"/>
    <w:rsid w:val="00BD363D"/>
    <w:rsid w:val="00BD66CD"/>
    <w:rsid w:val="00BD6796"/>
    <w:rsid w:val="00C04149"/>
    <w:rsid w:val="00C0729A"/>
    <w:rsid w:val="00C07439"/>
    <w:rsid w:val="00C07D8B"/>
    <w:rsid w:val="00C22BFD"/>
    <w:rsid w:val="00C30719"/>
    <w:rsid w:val="00C345F8"/>
    <w:rsid w:val="00C45CF2"/>
    <w:rsid w:val="00C55683"/>
    <w:rsid w:val="00C55FAF"/>
    <w:rsid w:val="00C568DB"/>
    <w:rsid w:val="00C644BA"/>
    <w:rsid w:val="00C7113F"/>
    <w:rsid w:val="00C77C55"/>
    <w:rsid w:val="00C80538"/>
    <w:rsid w:val="00C80AA7"/>
    <w:rsid w:val="00C87EF6"/>
    <w:rsid w:val="00C9385A"/>
    <w:rsid w:val="00C97098"/>
    <w:rsid w:val="00CB0957"/>
    <w:rsid w:val="00CB125D"/>
    <w:rsid w:val="00CC3EF0"/>
    <w:rsid w:val="00CC7F43"/>
    <w:rsid w:val="00CD0441"/>
    <w:rsid w:val="00CD2B32"/>
    <w:rsid w:val="00CE4B6E"/>
    <w:rsid w:val="00CE690C"/>
    <w:rsid w:val="00CF2A98"/>
    <w:rsid w:val="00D04FF4"/>
    <w:rsid w:val="00D10EC2"/>
    <w:rsid w:val="00D119D3"/>
    <w:rsid w:val="00D20263"/>
    <w:rsid w:val="00D30D92"/>
    <w:rsid w:val="00D438F2"/>
    <w:rsid w:val="00D52CED"/>
    <w:rsid w:val="00D72138"/>
    <w:rsid w:val="00D72D2A"/>
    <w:rsid w:val="00D7614C"/>
    <w:rsid w:val="00D7756A"/>
    <w:rsid w:val="00D826B0"/>
    <w:rsid w:val="00D848C9"/>
    <w:rsid w:val="00D85C9E"/>
    <w:rsid w:val="00DB24B9"/>
    <w:rsid w:val="00DB75DE"/>
    <w:rsid w:val="00DC57F6"/>
    <w:rsid w:val="00DD1228"/>
    <w:rsid w:val="00DF201E"/>
    <w:rsid w:val="00E00EAD"/>
    <w:rsid w:val="00E041D9"/>
    <w:rsid w:val="00E12611"/>
    <w:rsid w:val="00E16BB7"/>
    <w:rsid w:val="00E36245"/>
    <w:rsid w:val="00E37AE1"/>
    <w:rsid w:val="00E540DA"/>
    <w:rsid w:val="00E61512"/>
    <w:rsid w:val="00E72D15"/>
    <w:rsid w:val="00E82FAC"/>
    <w:rsid w:val="00E8771B"/>
    <w:rsid w:val="00E87DFB"/>
    <w:rsid w:val="00E92CE7"/>
    <w:rsid w:val="00E93D28"/>
    <w:rsid w:val="00E95B44"/>
    <w:rsid w:val="00EA5BF8"/>
    <w:rsid w:val="00EB2DC9"/>
    <w:rsid w:val="00ED1DDC"/>
    <w:rsid w:val="00F302F5"/>
    <w:rsid w:val="00F35A25"/>
    <w:rsid w:val="00F4107C"/>
    <w:rsid w:val="00F46B22"/>
    <w:rsid w:val="00F56EA5"/>
    <w:rsid w:val="00F66F05"/>
    <w:rsid w:val="00F7246F"/>
    <w:rsid w:val="00F735D7"/>
    <w:rsid w:val="00F80DA6"/>
    <w:rsid w:val="00F9150B"/>
    <w:rsid w:val="00F9485D"/>
    <w:rsid w:val="00F954B4"/>
    <w:rsid w:val="00FA75C8"/>
    <w:rsid w:val="00FB1589"/>
    <w:rsid w:val="00FB2315"/>
    <w:rsid w:val="00FC4CCC"/>
    <w:rsid w:val="00FD2EAD"/>
    <w:rsid w:val="00FD40E5"/>
    <w:rsid w:val="00FE4685"/>
    <w:rsid w:val="00FE46E0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AC7583D-7E3C-4848-BCA6-83AE9901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5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05D"/>
    <w:pPr>
      <w:keepNext/>
      <w:outlineLvl w:val="0"/>
    </w:pPr>
    <w:rPr>
      <w:b/>
      <w:caps/>
      <w:sz w:val="24"/>
      <w:lang w:val="be-BY"/>
    </w:rPr>
  </w:style>
  <w:style w:type="paragraph" w:styleId="4">
    <w:name w:val="heading 4"/>
    <w:basedOn w:val="a"/>
    <w:next w:val="a"/>
    <w:link w:val="40"/>
    <w:unhideWhenUsed/>
    <w:qFormat/>
    <w:rsid w:val="0071705D"/>
    <w:pPr>
      <w:keepNext/>
      <w:jc w:val="center"/>
      <w:outlineLvl w:val="3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05D"/>
    <w:rPr>
      <w:rFonts w:ascii="Times New Roman" w:eastAsia="Times New Roman" w:hAnsi="Times New Roman" w:cs="Times New Roman"/>
      <w:b/>
      <w:caps/>
      <w:sz w:val="24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71705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1705D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1705D"/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styleId="a5">
    <w:name w:val="Title"/>
    <w:basedOn w:val="a"/>
    <w:link w:val="a6"/>
    <w:qFormat/>
    <w:rsid w:val="0071705D"/>
    <w:pPr>
      <w:jc w:val="center"/>
    </w:pPr>
    <w:rPr>
      <w:b/>
      <w:lang w:val="x-none"/>
    </w:rPr>
  </w:style>
  <w:style w:type="character" w:customStyle="1" w:styleId="a6">
    <w:name w:val="Название Знак"/>
    <w:basedOn w:val="a0"/>
    <w:link w:val="a5"/>
    <w:rsid w:val="0071705D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paragraph" w:styleId="2">
    <w:name w:val="Body Text 2"/>
    <w:basedOn w:val="a"/>
    <w:link w:val="20"/>
    <w:unhideWhenUsed/>
    <w:rsid w:val="0071705D"/>
    <w:pPr>
      <w:tabs>
        <w:tab w:val="left" w:pos="0"/>
      </w:tabs>
      <w:ind w:right="-2"/>
      <w:jc w:val="both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71705D"/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7170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A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ncpi0">
    <w:name w:val="newncpi0"/>
    <w:basedOn w:val="a"/>
    <w:rsid w:val="00FD40E5"/>
    <w:pPr>
      <w:jc w:val="both"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1D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1DE3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c">
    <w:name w:val="Table Grid"/>
    <w:basedOn w:val="a1"/>
    <w:uiPriority w:val="59"/>
    <w:rsid w:val="008F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amble">
    <w:name w:val="preamble"/>
    <w:basedOn w:val="a"/>
    <w:rsid w:val="00746605"/>
    <w:pPr>
      <w:ind w:firstLine="567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8A762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A762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B73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9485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9485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D30D9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5C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5C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uiPriority w:val="99"/>
    <w:semiHidden/>
    <w:unhideWhenUsed/>
    <w:rsid w:val="00C45CF2"/>
    <w:rPr>
      <w:color w:val="0000FF"/>
      <w:u w:val="single"/>
    </w:rPr>
  </w:style>
  <w:style w:type="paragraph" w:customStyle="1" w:styleId="p15">
    <w:name w:val="p15"/>
    <w:basedOn w:val="a"/>
    <w:rsid w:val="00C45CF2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rsid w:val="00C45CF2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FD3F-861A-40FF-A012-305C39E5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2022-04-06T13:03:00Z</cp:lastPrinted>
  <dcterms:created xsi:type="dcterms:W3CDTF">2022-04-25T06:56:00Z</dcterms:created>
  <dcterms:modified xsi:type="dcterms:W3CDTF">2022-04-25T06:56:00Z</dcterms:modified>
</cp:coreProperties>
</file>