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в рамках реализации Указа Президента Республики Беларусь от 24 марта 2021г. № 116 «Об отчуждении жилых домов в сельской местности и совершенствовании работы с пустующими домами» информирует о продаже пустующих домов, расположенных на территории </w:t>
      </w: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Тетеринского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сельсовета:</w:t>
      </w:r>
    </w:p>
    <w:p w:rsidR="009B3B88" w:rsidRPr="00135FCA" w:rsidRDefault="009B3B88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377"/>
        <w:gridCol w:w="1592"/>
        <w:gridCol w:w="1842"/>
        <w:gridCol w:w="1808"/>
      </w:tblGrid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Адрес пустующего дома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Характеристика пустующего дома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FC6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Инвентар</w:t>
            </w:r>
            <w:proofErr w:type="spellEnd"/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9B3B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Кадастровый номер и адрес земельного участка, его площадь и целевое назначение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Цена пустующего дома,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Кунцы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 д. 2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1)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одноэтажный бревенчатый дом площадью           48,0 кв. м.,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 д. 3</w:t>
            </w:r>
          </w:p>
          <w:p w:rsidR="00135FCA" w:rsidRPr="009B3B88" w:rsidRDefault="00623F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2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жный бревенчатый дом площадью 48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., износ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65%, сарай бревенчатый, износ 75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Могилёвская облас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Смогиловка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5</w:t>
            </w:r>
          </w:p>
          <w:p w:rsidR="00DE4E1B" w:rsidRPr="009B3B88" w:rsidRDefault="00623F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3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234A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66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., износ 65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%, 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сарай бревенчатый, 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износ 80%, сарай бревенчатый, износ 7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135FCA" w:rsidRPr="00135FCA" w:rsidRDefault="00135FCA" w:rsidP="00135FC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 xml:space="preserve">Заявки принимаются в течение 30 календарных дней со дня опубликования указанной </w:t>
      </w:r>
      <w:r w:rsidR="00585FC6">
        <w:rPr>
          <w:rFonts w:ascii="Times New Roman" w:hAnsi="Times New Roman" w:cs="Times New Roman"/>
          <w:sz w:val="30"/>
          <w:szCs w:val="30"/>
        </w:rPr>
        <w:t xml:space="preserve">информации по адресу: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Тетерино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 ул. </w:t>
      </w:r>
      <w:proofErr w:type="gramStart"/>
      <w:r w:rsidR="00585FC6">
        <w:rPr>
          <w:rFonts w:ascii="Times New Roman" w:hAnsi="Times New Roman" w:cs="Times New Roman"/>
          <w:sz w:val="30"/>
          <w:szCs w:val="30"/>
        </w:rPr>
        <w:lastRenderedPageBreak/>
        <w:t>Школьная</w:t>
      </w:r>
      <w:proofErr w:type="gramEnd"/>
      <w:r w:rsidR="00585FC6">
        <w:rPr>
          <w:rFonts w:ascii="Times New Roman" w:hAnsi="Times New Roman" w:cs="Times New Roman"/>
          <w:sz w:val="30"/>
          <w:szCs w:val="30"/>
        </w:rPr>
        <w:t xml:space="preserve">, д. 7,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</w:t>
      </w:r>
      <w:r w:rsidR="00AF1595">
        <w:rPr>
          <w:rFonts w:ascii="Times New Roman" w:hAnsi="Times New Roman" w:cs="Times New Roman"/>
          <w:sz w:val="30"/>
          <w:szCs w:val="30"/>
        </w:rPr>
        <w:t xml:space="preserve"> (тел. для справок: 8 2234 74431, 8</w:t>
      </w:r>
      <w:r w:rsidR="00585FC6">
        <w:rPr>
          <w:rFonts w:ascii="Times New Roman" w:hAnsi="Times New Roman" w:cs="Times New Roman"/>
          <w:sz w:val="30"/>
          <w:szCs w:val="30"/>
        </w:rPr>
        <w:t> 2234 74432</w:t>
      </w:r>
      <w:r w:rsidRPr="00135FCA">
        <w:rPr>
          <w:rFonts w:ascii="Times New Roman" w:hAnsi="Times New Roman" w:cs="Times New Roman"/>
          <w:sz w:val="30"/>
          <w:szCs w:val="30"/>
        </w:rPr>
        <w:t>).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Претендент на покупку пустующего дома до истечения 30 календарных дней со дня опубликования сведений о прямой продаже пустующего дома представляет лично либо через своего представителя в сельский исполнительный комитет следующие документы: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заявку на покупку пустующего жилого дома по форме, утвержденной Государственным комитетом  по имуществу;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гражданином – копия документа, удостоверяющего личность;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представителем гражданина – доверенность;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индивидуальным предпринимателем – копия свидетельства о государственной регистрации;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135FCA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135FCA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135FCA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135FCA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135FCA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>.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В случае поступления двух заявок от претендентов на покупку пустующего дома его продажа осуществляется по результатам аукциона с начальной ценой не ниже рыночной стоимости.</w:t>
      </w:r>
    </w:p>
    <w:p w:rsidR="00135FCA" w:rsidRPr="00135FCA" w:rsidRDefault="00135FCA" w:rsidP="00135FCA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</w:r>
      <w:bookmarkStart w:id="0" w:name="_GoBack"/>
      <w:bookmarkEnd w:id="0"/>
    </w:p>
    <w:p w:rsidR="00094EE0" w:rsidRDefault="00135FCA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Кунцы</w:t>
      </w:r>
      <w:proofErr w:type="spellEnd"/>
      <w:r>
        <w:rPr>
          <w:rFonts w:ascii="Times New Roman" w:hAnsi="Times New Roman" w:cs="Times New Roman"/>
          <w:sz w:val="30"/>
          <w:szCs w:val="30"/>
        </w:rPr>
        <w:t>, д. 2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F2C51FF" wp14:editId="525271DB">
            <wp:extent cx="5940425" cy="4455319"/>
            <wp:effectExtent l="0" t="0" r="3175" b="2540"/>
            <wp:docPr id="4" name="Рисунок 4" descr="D:\КОПОЯ С\Рабочий стол\Все фото\недвижимое имущество\Фото домов и деревьев\дома кунцы\№ 58 жилой дом Антоновой О.И. д. Ку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ОЯ С\Рабочий стол\Все фото\недвижимое имущество\Фото домов и деревьев\дома кунцы\№ 58 жилой дом Антоновой О.И. д. Кун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135FCA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Фото 1</w:t>
      </w:r>
    </w:p>
    <w:p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094EE0" w:rsidRDefault="00623FA3" w:rsidP="009B3B8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135FCA" w:rsidRPr="00135FCA">
        <w:rPr>
          <w:rFonts w:ascii="Times New Roman" w:hAnsi="Times New Roman" w:cs="Times New Roman"/>
          <w:sz w:val="30"/>
          <w:szCs w:val="30"/>
        </w:rPr>
        <w:t>. Кононовичи, д. 3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B4876B1" wp14:editId="75FE129A">
            <wp:extent cx="5940425" cy="4455319"/>
            <wp:effectExtent l="0" t="0" r="3175" b="2540"/>
            <wp:docPr id="8" name="Рисунок 8" descr="E: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234AF6" w:rsidRDefault="00623FA3" w:rsidP="00094E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2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7E01" w:rsidRDefault="00A17E01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DE4E1B" w:rsidRPr="00DE4E1B" w:rsidRDefault="00DE4E1B">
      <w:pPr>
        <w:rPr>
          <w:rFonts w:ascii="Times New Roman" w:hAnsi="Times New Roman" w:cs="Times New Roman"/>
          <w:sz w:val="30"/>
          <w:szCs w:val="30"/>
        </w:rPr>
      </w:pPr>
      <w:r w:rsidRPr="00DE4E1B"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 w:rsidRPr="00DE4E1B">
        <w:rPr>
          <w:rFonts w:ascii="Times New Roman" w:hAnsi="Times New Roman" w:cs="Times New Roman"/>
          <w:sz w:val="30"/>
          <w:szCs w:val="30"/>
        </w:rPr>
        <w:t>Смогиловка</w:t>
      </w:r>
      <w:proofErr w:type="spellEnd"/>
      <w:r w:rsidRPr="00DE4E1B">
        <w:rPr>
          <w:rFonts w:ascii="Times New Roman" w:hAnsi="Times New Roman" w:cs="Times New Roman"/>
          <w:sz w:val="30"/>
          <w:szCs w:val="30"/>
        </w:rPr>
        <w:t>, д. 5</w:t>
      </w:r>
    </w:p>
    <w:p w:rsidR="00A17E01" w:rsidRDefault="00EE18E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етерино\Downloads\IMG-ed1c0464e01f2e9603617e86aa53f2b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ерино\Downloads\IMG-ed1c0464e01f2e9603617e86aa53f2b7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88" w:rsidRDefault="00623FA3">
      <w:pPr>
        <w:rPr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3</w:t>
      </w: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sectPr w:rsidR="009B3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0A"/>
    <w:rsid w:val="00003B0A"/>
    <w:rsid w:val="00015DE4"/>
    <w:rsid w:val="00094EE0"/>
    <w:rsid w:val="000F5B54"/>
    <w:rsid w:val="00135FCA"/>
    <w:rsid w:val="001E6DFB"/>
    <w:rsid w:val="00234AF6"/>
    <w:rsid w:val="00441D40"/>
    <w:rsid w:val="00464EB5"/>
    <w:rsid w:val="004A70B7"/>
    <w:rsid w:val="0057322F"/>
    <w:rsid w:val="00585FC6"/>
    <w:rsid w:val="00623FA3"/>
    <w:rsid w:val="006460DB"/>
    <w:rsid w:val="006607F8"/>
    <w:rsid w:val="006A588C"/>
    <w:rsid w:val="006C1499"/>
    <w:rsid w:val="006E7C46"/>
    <w:rsid w:val="00872ECC"/>
    <w:rsid w:val="00887778"/>
    <w:rsid w:val="008C33F9"/>
    <w:rsid w:val="008D2EE0"/>
    <w:rsid w:val="008E7DCD"/>
    <w:rsid w:val="009A4636"/>
    <w:rsid w:val="009A7809"/>
    <w:rsid w:val="009B3B88"/>
    <w:rsid w:val="00A04B54"/>
    <w:rsid w:val="00A07231"/>
    <w:rsid w:val="00A1193F"/>
    <w:rsid w:val="00A17E01"/>
    <w:rsid w:val="00A93915"/>
    <w:rsid w:val="00AF1595"/>
    <w:rsid w:val="00B85A5A"/>
    <w:rsid w:val="00C27BFE"/>
    <w:rsid w:val="00C5683E"/>
    <w:rsid w:val="00C8208E"/>
    <w:rsid w:val="00CA2A71"/>
    <w:rsid w:val="00D11EC8"/>
    <w:rsid w:val="00D64696"/>
    <w:rsid w:val="00D93D1B"/>
    <w:rsid w:val="00D95ACB"/>
    <w:rsid w:val="00DE4E1B"/>
    <w:rsid w:val="00E346D9"/>
    <w:rsid w:val="00EC091D"/>
    <w:rsid w:val="00EE0FA7"/>
    <w:rsid w:val="00EE18E6"/>
    <w:rsid w:val="00F24E71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0E783-F294-4540-B06F-32E47F93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5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Тетерино</cp:lastModifiedBy>
  <cp:revision>42</cp:revision>
  <cp:lastPrinted>2022-10-06T09:52:00Z</cp:lastPrinted>
  <dcterms:created xsi:type="dcterms:W3CDTF">2021-10-18T12:07:00Z</dcterms:created>
  <dcterms:modified xsi:type="dcterms:W3CDTF">2024-02-02T08:57:00Z</dcterms:modified>
</cp:coreProperties>
</file>