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bookmarkStart w:id="0" w:name="_GoBack"/>
      <w:bookmarkEnd w:id="0"/>
      <w:r>
        <w:t xml:space="preserve">                                                     </w:t>
      </w:r>
      <w:r w:rsidR="00B450C2">
        <w:rPr>
          <w:noProof/>
        </w:rPr>
        <w:drawing>
          <wp:inline distT="0" distB="0" distL="0" distR="0">
            <wp:extent cx="619760" cy="596265"/>
            <wp:effectExtent l="0" t="0" r="889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5D" w:rsidRDefault="0071705D" w:rsidP="0071705D">
      <w:pPr>
        <w:tabs>
          <w:tab w:val="left" w:pos="5387"/>
        </w:tabs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1705D" w:rsidRDefault="0071705D" w:rsidP="0071705D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proofErr w:type="gramStart"/>
      <w:r>
        <w:rPr>
          <w:b/>
          <w:caps/>
          <w:sz w:val="22"/>
          <w:lang w:val="en-US"/>
        </w:rPr>
        <w:t>I</w:t>
      </w:r>
      <w:proofErr w:type="gramEnd"/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1705D" w:rsidRDefault="00F9150B" w:rsidP="00F9150B">
      <w:pPr>
        <w:tabs>
          <w:tab w:val="left" w:pos="1245"/>
        </w:tabs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ab/>
      </w:r>
    </w:p>
    <w:p w:rsidR="0071705D" w:rsidRDefault="0071705D" w:rsidP="0071705D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1705D" w:rsidRDefault="0071705D" w:rsidP="0071705D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1705D" w:rsidRDefault="0071705D" w:rsidP="0071705D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1705D" w:rsidRPr="007C1B21" w:rsidRDefault="0071705D" w:rsidP="0071705D">
      <w:pPr>
        <w:pStyle w:val="4"/>
        <w:jc w:val="left"/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705D" w:rsidRDefault="000951FB" w:rsidP="0071705D">
      <w:pPr>
        <w:rPr>
          <w:b/>
        </w:rPr>
      </w:pPr>
      <w:r>
        <w:rPr>
          <w:b/>
          <w:u w:val="single"/>
        </w:rPr>
        <w:t>7</w:t>
      </w:r>
      <w:r w:rsidR="00C17538">
        <w:rPr>
          <w:b/>
          <w:u w:val="single"/>
        </w:rPr>
        <w:t xml:space="preserve"> ок</w:t>
      </w:r>
      <w:r w:rsidR="00D549F0">
        <w:rPr>
          <w:b/>
          <w:u w:val="single"/>
        </w:rPr>
        <w:t>тября</w:t>
      </w:r>
      <w:r w:rsidR="0071705D">
        <w:rPr>
          <w:b/>
          <w:u w:val="single"/>
        </w:rPr>
        <w:t xml:space="preserve"> 20</w:t>
      </w:r>
      <w:r w:rsidR="000134FA">
        <w:rPr>
          <w:b/>
          <w:u w:val="single"/>
        </w:rPr>
        <w:t>2</w:t>
      </w:r>
      <w:r w:rsidR="00A12786">
        <w:rPr>
          <w:b/>
          <w:u w:val="single"/>
        </w:rPr>
        <w:t>2</w:t>
      </w:r>
      <w:r w:rsidR="0071705D">
        <w:rPr>
          <w:b/>
          <w:u w:val="single"/>
        </w:rPr>
        <w:t xml:space="preserve"> г. №</w:t>
      </w:r>
      <w:r w:rsidR="003748FB">
        <w:rPr>
          <w:b/>
          <w:u w:val="single"/>
        </w:rPr>
        <w:t xml:space="preserve"> </w:t>
      </w:r>
      <w:r w:rsidR="00D549F0">
        <w:rPr>
          <w:b/>
          <w:u w:val="single"/>
        </w:rPr>
        <w:t>2</w:t>
      </w:r>
      <w:r w:rsidR="00EE1B67">
        <w:rPr>
          <w:b/>
          <w:u w:val="single"/>
        </w:rPr>
        <w:t>1</w:t>
      </w:r>
      <w:r w:rsidR="007C1B21">
        <w:rPr>
          <w:b/>
          <w:u w:val="single"/>
        </w:rPr>
        <w:t>-</w:t>
      </w:r>
      <w:r w:rsidR="00D52906">
        <w:rPr>
          <w:b/>
          <w:u w:val="single"/>
        </w:rPr>
        <w:t>1</w:t>
      </w:r>
      <w:r w:rsidR="001773B1">
        <w:rPr>
          <w:b/>
          <w:u w:val="single"/>
        </w:rPr>
        <w:t>5</w:t>
      </w:r>
    </w:p>
    <w:p w:rsidR="0071705D" w:rsidRDefault="0071705D" w:rsidP="0071705D">
      <w:pPr>
        <w:rPr>
          <w:b/>
          <w:sz w:val="20"/>
        </w:rPr>
      </w:pPr>
      <w:r>
        <w:rPr>
          <w:b/>
          <w:sz w:val="20"/>
        </w:rPr>
        <w:t xml:space="preserve">                       г. </w:t>
      </w:r>
      <w:proofErr w:type="spellStart"/>
      <w:r>
        <w:rPr>
          <w:b/>
          <w:sz w:val="20"/>
        </w:rPr>
        <w:t>Круглае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</w:t>
      </w:r>
      <w:r w:rsidR="00F9150B">
        <w:rPr>
          <w:b/>
          <w:sz w:val="20"/>
        </w:rPr>
        <w:t xml:space="preserve"> </w:t>
      </w:r>
      <w:r>
        <w:rPr>
          <w:b/>
          <w:sz w:val="20"/>
        </w:rPr>
        <w:t xml:space="preserve">Круглое                                                                                                                                  </w:t>
      </w:r>
    </w:p>
    <w:p w:rsidR="00F302F5" w:rsidRDefault="00F302F5" w:rsidP="00C17538">
      <w:pPr>
        <w:tabs>
          <w:tab w:val="left" w:pos="3544"/>
        </w:tabs>
        <w:spacing w:line="360" w:lineRule="auto"/>
        <w:ind w:right="5670"/>
        <w:jc w:val="both"/>
        <w:rPr>
          <w:szCs w:val="30"/>
        </w:rPr>
      </w:pPr>
    </w:p>
    <w:p w:rsidR="001773B1" w:rsidRDefault="001773B1" w:rsidP="001773B1">
      <w:pPr>
        <w:pStyle w:val="12"/>
        <w:spacing w:before="0" w:after="0" w:line="280" w:lineRule="exact"/>
        <w:ind w:left="6804" w:right="0" w:hanging="6804"/>
        <w:jc w:val="both"/>
        <w:rPr>
          <w:b w:val="0"/>
          <w:sz w:val="30"/>
        </w:rPr>
      </w:pPr>
      <w:r>
        <w:rPr>
          <w:b w:val="0"/>
          <w:sz w:val="30"/>
        </w:rPr>
        <w:t xml:space="preserve">Об установлении брони </w:t>
      </w:r>
      <w:proofErr w:type="gramStart"/>
      <w:r>
        <w:rPr>
          <w:b w:val="0"/>
          <w:sz w:val="30"/>
        </w:rPr>
        <w:t>для</w:t>
      </w:r>
      <w:proofErr w:type="gramEnd"/>
    </w:p>
    <w:p w:rsidR="001773B1" w:rsidRDefault="001773B1" w:rsidP="001773B1">
      <w:pPr>
        <w:pStyle w:val="12"/>
        <w:spacing w:before="0" w:after="0" w:line="280" w:lineRule="exact"/>
        <w:ind w:left="6804" w:right="0" w:hanging="6804"/>
        <w:jc w:val="both"/>
        <w:rPr>
          <w:b w:val="0"/>
          <w:sz w:val="30"/>
        </w:rPr>
      </w:pPr>
      <w:r>
        <w:rPr>
          <w:b w:val="0"/>
          <w:sz w:val="30"/>
        </w:rPr>
        <w:t xml:space="preserve">приема на работу граждан </w:t>
      </w:r>
    </w:p>
    <w:p w:rsidR="001773B1" w:rsidRDefault="001773B1" w:rsidP="001773B1">
      <w:pPr>
        <w:pStyle w:val="12"/>
        <w:spacing w:before="0" w:after="0" w:line="280" w:lineRule="exact"/>
        <w:ind w:left="6804" w:right="0" w:hanging="6804"/>
        <w:jc w:val="both"/>
        <w:rPr>
          <w:b w:val="0"/>
          <w:sz w:val="30"/>
        </w:rPr>
      </w:pPr>
      <w:r>
        <w:rPr>
          <w:b w:val="0"/>
          <w:sz w:val="30"/>
        </w:rPr>
        <w:t>на 2023 год</w:t>
      </w:r>
    </w:p>
    <w:p w:rsidR="001773B1" w:rsidRDefault="001773B1" w:rsidP="001773B1">
      <w:pPr>
        <w:pStyle w:val="12"/>
        <w:spacing w:before="0" w:after="0" w:line="360" w:lineRule="auto"/>
        <w:ind w:right="0"/>
        <w:jc w:val="both"/>
        <w:rPr>
          <w:b w:val="0"/>
          <w:sz w:val="30"/>
        </w:rPr>
      </w:pPr>
    </w:p>
    <w:p w:rsidR="001773B1" w:rsidRDefault="001773B1" w:rsidP="001773B1">
      <w:pPr>
        <w:pStyle w:val="preamble"/>
        <w:rPr>
          <w:sz w:val="30"/>
        </w:rPr>
      </w:pPr>
      <w:proofErr w:type="gramStart"/>
      <w:r>
        <w:rPr>
          <w:sz w:val="30"/>
        </w:rPr>
        <w:t xml:space="preserve">На основании статьи 11 Закона Республики Беларусь от 15 июня 2006 г. № 125-З «О занятости населения Республики Беларусь», пунктов 6 и 15 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труда, утвержденного постановлением Совета Министров Республики Беларусь от 29 ноября 2006 г. №1595, </w:t>
      </w:r>
      <w:proofErr w:type="spellStart"/>
      <w:r>
        <w:rPr>
          <w:sz w:val="30"/>
        </w:rPr>
        <w:t>Круглянский</w:t>
      </w:r>
      <w:proofErr w:type="spellEnd"/>
      <w:proofErr w:type="gramEnd"/>
      <w:r>
        <w:rPr>
          <w:sz w:val="30"/>
        </w:rPr>
        <w:t xml:space="preserve"> районный исполнительный комитет РЕШИЛ:</w:t>
      </w:r>
    </w:p>
    <w:p w:rsidR="001773B1" w:rsidRDefault="001773B1" w:rsidP="001773B1">
      <w:pPr>
        <w:pStyle w:val="point"/>
        <w:ind w:firstLine="709"/>
        <w:rPr>
          <w:sz w:val="30"/>
        </w:rPr>
      </w:pPr>
      <w:r>
        <w:rPr>
          <w:sz w:val="30"/>
        </w:rPr>
        <w:t xml:space="preserve">1. Установить на 2023 год броню нанимателям </w:t>
      </w:r>
      <w:proofErr w:type="spellStart"/>
      <w:r>
        <w:rPr>
          <w:sz w:val="30"/>
        </w:rPr>
        <w:t>Круглянского</w:t>
      </w:r>
      <w:proofErr w:type="spellEnd"/>
      <w:r>
        <w:rPr>
          <w:sz w:val="30"/>
        </w:rPr>
        <w:t xml:space="preserve"> района для приема на работу граждан:</w:t>
      </w:r>
    </w:p>
    <w:p w:rsidR="001773B1" w:rsidRDefault="001773B1" w:rsidP="001773B1">
      <w:pPr>
        <w:pStyle w:val="point"/>
        <w:rPr>
          <w:sz w:val="30"/>
        </w:rPr>
      </w:pPr>
      <w:proofErr w:type="gramStart"/>
      <w:r>
        <w:rPr>
          <w:sz w:val="30"/>
        </w:rPr>
        <w:t xml:space="preserve">особо нуждающихся в социальной защите и не способных на равных условиях конкурировать на рынке труда, согласно приложению 1; </w:t>
      </w:r>
      <w:proofErr w:type="gramEnd"/>
    </w:p>
    <w:p w:rsidR="001773B1" w:rsidRDefault="001773B1" w:rsidP="001773B1">
      <w:pPr>
        <w:pStyle w:val="point"/>
        <w:rPr>
          <w:sz w:val="30"/>
        </w:rPr>
      </w:pPr>
      <w:r>
        <w:rPr>
          <w:sz w:val="30"/>
        </w:rPr>
        <w:t>из числа родителей, обязанных возмещать расходы, затраченные государством на содержание детей, находящихся на государственном обеспечении, согласно приложению 2.</w:t>
      </w:r>
    </w:p>
    <w:p w:rsidR="001773B1" w:rsidRDefault="001773B1" w:rsidP="001773B1">
      <w:pPr>
        <w:pStyle w:val="point"/>
        <w:rPr>
          <w:sz w:val="30"/>
        </w:rPr>
      </w:pPr>
      <w:r>
        <w:rPr>
          <w:sz w:val="30"/>
        </w:rPr>
        <w:t>2. Настоящее решение вступает в силу после его официального опубликования.</w:t>
      </w:r>
    </w:p>
    <w:p w:rsidR="00306F49" w:rsidRPr="00EE1B67" w:rsidRDefault="00306F49" w:rsidP="00306F49">
      <w:pPr>
        <w:tabs>
          <w:tab w:val="left" w:pos="0"/>
        </w:tabs>
        <w:spacing w:line="360" w:lineRule="auto"/>
        <w:ind w:firstLine="709"/>
        <w:jc w:val="both"/>
        <w:rPr>
          <w:szCs w:val="30"/>
          <w:lang w:eastAsia="en-US"/>
        </w:rPr>
      </w:pPr>
    </w:p>
    <w:p w:rsidR="007654E1" w:rsidRDefault="000951FB" w:rsidP="007654E1">
      <w:pPr>
        <w:spacing w:line="280" w:lineRule="exact"/>
        <w:jc w:val="both"/>
      </w:pPr>
      <w:r>
        <w:t>Заместитель п</w:t>
      </w:r>
      <w:r w:rsidR="007654E1">
        <w:t>редседател</w:t>
      </w:r>
      <w:r>
        <w:t>я</w:t>
      </w:r>
      <w:r w:rsidR="007654E1">
        <w:t xml:space="preserve"> районного </w:t>
      </w:r>
    </w:p>
    <w:p w:rsidR="007654E1" w:rsidRDefault="007654E1" w:rsidP="009630A0">
      <w:pPr>
        <w:tabs>
          <w:tab w:val="left" w:pos="851"/>
          <w:tab w:val="left" w:pos="6804"/>
        </w:tabs>
        <w:spacing w:line="280" w:lineRule="exact"/>
        <w:jc w:val="both"/>
      </w:pPr>
      <w:r>
        <w:t>исполнит</w:t>
      </w:r>
      <w:r w:rsidR="009630A0">
        <w:t>ельного комитета</w:t>
      </w:r>
      <w:r>
        <w:tab/>
      </w:r>
      <w:proofErr w:type="spellStart"/>
      <w:r w:rsidR="000951FB">
        <w:t>К.А.Горинович</w:t>
      </w:r>
      <w:proofErr w:type="spellEnd"/>
    </w:p>
    <w:p w:rsidR="007654E1" w:rsidRDefault="007654E1" w:rsidP="007654E1">
      <w:pPr>
        <w:spacing w:line="360" w:lineRule="auto"/>
        <w:jc w:val="both"/>
      </w:pPr>
    </w:p>
    <w:p w:rsidR="008F684E" w:rsidRDefault="00EE1B67" w:rsidP="007654E1">
      <w:pPr>
        <w:spacing w:line="280" w:lineRule="exact"/>
        <w:jc w:val="both"/>
      </w:pPr>
      <w:r>
        <w:t xml:space="preserve">Управляющий делами </w:t>
      </w:r>
      <w:proofErr w:type="gramStart"/>
      <w:r>
        <w:t>районного</w:t>
      </w:r>
      <w:proofErr w:type="gramEnd"/>
      <w:r w:rsidR="007E22A3">
        <w:t xml:space="preserve"> </w:t>
      </w:r>
    </w:p>
    <w:p w:rsidR="00316606" w:rsidRDefault="007E22A3" w:rsidP="008F684E">
      <w:pPr>
        <w:tabs>
          <w:tab w:val="left" w:pos="6804"/>
        </w:tabs>
        <w:spacing w:line="280" w:lineRule="exact"/>
        <w:jc w:val="both"/>
      </w:pPr>
      <w:r>
        <w:t xml:space="preserve">исполнительного </w:t>
      </w:r>
      <w:r w:rsidR="007654E1">
        <w:t>ком</w:t>
      </w:r>
      <w:r>
        <w:t>итет</w:t>
      </w:r>
      <w:r w:rsidR="009630A0">
        <w:t>а</w:t>
      </w:r>
      <w:r w:rsidR="009630A0">
        <w:tab/>
      </w:r>
      <w:proofErr w:type="spellStart"/>
      <w:r w:rsidR="003F60B0">
        <w:t>М.С.Арсоба</w:t>
      </w:r>
      <w:proofErr w:type="spellEnd"/>
    </w:p>
    <w:p w:rsidR="001773B1" w:rsidRDefault="001773B1">
      <w:pPr>
        <w:spacing w:after="200" w:line="276" w:lineRule="auto"/>
      </w:pPr>
      <w:r>
        <w:br w:type="page"/>
      </w:r>
    </w:p>
    <w:p w:rsidR="001773B1" w:rsidRDefault="001773B1" w:rsidP="00306F49">
      <w:pPr>
        <w:spacing w:line="360" w:lineRule="auto"/>
        <w:sectPr w:rsidR="001773B1" w:rsidSect="00306F49">
          <w:headerReference w:type="default" r:id="rId10"/>
          <w:pgSz w:w="11906" w:h="16838"/>
          <w:pgMar w:top="993" w:right="567" w:bottom="851" w:left="1701" w:header="420" w:footer="709" w:gutter="0"/>
          <w:pgNumType w:start="1"/>
          <w:cols w:space="708"/>
          <w:titlePg/>
          <w:docGrid w:linePitch="408"/>
        </w:sectPr>
      </w:pPr>
    </w:p>
    <w:p w:rsidR="001773B1" w:rsidRDefault="001773B1" w:rsidP="001773B1">
      <w:pPr>
        <w:pStyle w:val="newncpi"/>
        <w:spacing w:line="280" w:lineRule="exact"/>
        <w:ind w:left="10620" w:firstLine="1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1773B1" w:rsidRDefault="001773B1" w:rsidP="001773B1">
      <w:pPr>
        <w:spacing w:line="280" w:lineRule="exact"/>
        <w:ind w:left="10620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Круглянского</w:t>
      </w:r>
      <w:proofErr w:type="spellEnd"/>
      <w:r>
        <w:rPr>
          <w:szCs w:val="30"/>
        </w:rPr>
        <w:t xml:space="preserve"> районного исполнительного комитета</w:t>
      </w:r>
    </w:p>
    <w:p w:rsidR="001773B1" w:rsidRDefault="001773B1" w:rsidP="001773B1">
      <w:pPr>
        <w:spacing w:line="280" w:lineRule="exact"/>
        <w:ind w:left="10620"/>
        <w:rPr>
          <w:szCs w:val="30"/>
        </w:rPr>
      </w:pPr>
      <w:r>
        <w:rPr>
          <w:szCs w:val="30"/>
        </w:rPr>
        <w:t>07.10.2022 № 21-15</w:t>
      </w:r>
    </w:p>
    <w:p w:rsidR="001773B1" w:rsidRDefault="001773B1" w:rsidP="001773B1">
      <w:pPr>
        <w:spacing w:line="280" w:lineRule="exact"/>
        <w:ind w:right="7907"/>
        <w:jc w:val="both"/>
        <w:rPr>
          <w:szCs w:val="24"/>
        </w:rPr>
      </w:pPr>
    </w:p>
    <w:p w:rsidR="001773B1" w:rsidRDefault="001773B1" w:rsidP="001773B1">
      <w:pPr>
        <w:spacing w:line="280" w:lineRule="exact"/>
        <w:ind w:right="7907"/>
        <w:jc w:val="both"/>
        <w:rPr>
          <w:szCs w:val="24"/>
        </w:rPr>
      </w:pPr>
      <w:r>
        <w:rPr>
          <w:szCs w:val="24"/>
        </w:rPr>
        <w:t>БРОНЯ</w:t>
      </w:r>
    </w:p>
    <w:p w:rsidR="001773B1" w:rsidRDefault="001773B1" w:rsidP="001773B1">
      <w:pPr>
        <w:spacing w:line="280" w:lineRule="exact"/>
        <w:ind w:right="7907"/>
        <w:jc w:val="both"/>
        <w:rPr>
          <w:szCs w:val="24"/>
        </w:rPr>
      </w:pPr>
      <w:r>
        <w:rPr>
          <w:szCs w:val="24"/>
        </w:rPr>
        <w:t xml:space="preserve">нанимателям </w:t>
      </w:r>
      <w:proofErr w:type="spellStart"/>
      <w:r>
        <w:rPr>
          <w:szCs w:val="24"/>
        </w:rPr>
        <w:t>Круглянского</w:t>
      </w:r>
      <w:proofErr w:type="spellEnd"/>
      <w:r>
        <w:rPr>
          <w:szCs w:val="24"/>
        </w:rPr>
        <w:t xml:space="preserve"> района для приема на работу граждан, особо нуждающихся в социальной защите и не способных на равных условиях конкурировать на рынке труда, на 2023 год</w:t>
      </w:r>
    </w:p>
    <w:p w:rsidR="001773B1" w:rsidRDefault="001773B1" w:rsidP="001773B1">
      <w:pPr>
        <w:spacing w:line="280" w:lineRule="exact"/>
        <w:rPr>
          <w:szCs w:val="24"/>
        </w:rPr>
      </w:pPr>
    </w:p>
    <w:tbl>
      <w:tblPr>
        <w:tblW w:w="1546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622"/>
        <w:gridCol w:w="1276"/>
        <w:gridCol w:w="1205"/>
        <w:gridCol w:w="1418"/>
        <w:gridCol w:w="1417"/>
        <w:gridCol w:w="895"/>
        <w:gridCol w:w="1121"/>
        <w:gridCol w:w="2968"/>
        <w:gridCol w:w="1822"/>
        <w:gridCol w:w="14"/>
      </w:tblGrid>
      <w:tr w:rsidR="001773B1" w:rsidTr="001773B1">
        <w:trPr>
          <w:trHeight w:val="2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 w:rsidP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773B1" w:rsidRDefault="001773B1" w:rsidP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Броня приема на работу на свободное (созданное) рабочее место, всего человек</w:t>
            </w:r>
          </w:p>
        </w:tc>
        <w:tc>
          <w:tcPr>
            <w:tcW w:w="10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категориям: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3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впервые </w:t>
            </w:r>
            <w:proofErr w:type="gramStart"/>
            <w:r>
              <w:rPr>
                <w:sz w:val="22"/>
                <w:szCs w:val="22"/>
              </w:rPr>
              <w:t>ищущие</w:t>
            </w:r>
            <w:proofErr w:type="gramEnd"/>
            <w:r>
              <w:rPr>
                <w:sz w:val="22"/>
                <w:szCs w:val="22"/>
              </w:rPr>
              <w:t xml:space="preserve"> работу в возрасте до 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дети-сироты,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 в многодетных и неполных семьях, </w:t>
            </w:r>
          </w:p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также </w:t>
            </w:r>
            <w:proofErr w:type="gramStart"/>
            <w:r>
              <w:rPr>
                <w:sz w:val="22"/>
                <w:szCs w:val="22"/>
              </w:rPr>
              <w:t>воспитывающие</w:t>
            </w:r>
            <w:proofErr w:type="gramEnd"/>
            <w:r>
              <w:rPr>
                <w:sz w:val="22"/>
                <w:szCs w:val="22"/>
              </w:rPr>
              <w:t xml:space="preserve"> детей-инвалидов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инва-лиды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освобож</w:t>
            </w:r>
            <w:proofErr w:type="spellEnd"/>
            <w:r>
              <w:rPr>
                <w:sz w:val="22"/>
                <w:szCs w:val="22"/>
              </w:rPr>
              <w:t>-денные</w:t>
            </w:r>
            <w:proofErr w:type="gramEnd"/>
            <w:r>
              <w:rPr>
                <w:sz w:val="22"/>
                <w:szCs w:val="22"/>
              </w:rPr>
              <w:t xml:space="preserve"> из мест лишения свободы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уволенные с военной службы, из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 </w:t>
            </w:r>
            <w:proofErr w:type="spellStart"/>
            <w:r>
              <w:rPr>
                <w:sz w:val="22"/>
                <w:szCs w:val="22"/>
              </w:rPr>
              <w:t>предпенсионного</w:t>
            </w:r>
            <w:proofErr w:type="spellEnd"/>
            <w:r>
              <w:rPr>
                <w:sz w:val="22"/>
                <w:szCs w:val="22"/>
              </w:rPr>
              <w:t xml:space="preserve"> возраста (за два года до наступления возраста, дающего право на пенсию по возрасту на общих основаниях) 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унитарное коммунальное дочернее строительное </w:t>
            </w:r>
            <w:r>
              <w:rPr>
                <w:sz w:val="26"/>
                <w:szCs w:val="26"/>
              </w:rPr>
              <w:lastRenderedPageBreak/>
              <w:t>предприятие «</w:t>
            </w:r>
            <w:proofErr w:type="spellStart"/>
            <w:r>
              <w:rPr>
                <w:sz w:val="26"/>
                <w:szCs w:val="26"/>
              </w:rPr>
              <w:t>Круглянская</w:t>
            </w:r>
            <w:proofErr w:type="spellEnd"/>
            <w:r>
              <w:rPr>
                <w:sz w:val="26"/>
                <w:szCs w:val="26"/>
              </w:rPr>
              <w:t xml:space="preserve"> передвижная механизированная колонна № 266»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</w:t>
            </w:r>
            <w:proofErr w:type="gramStart"/>
            <w:r>
              <w:rPr>
                <w:sz w:val="26"/>
                <w:szCs w:val="26"/>
              </w:rPr>
              <w:t>Передвижная</w:t>
            </w:r>
            <w:proofErr w:type="gramEnd"/>
            <w:r>
              <w:rPr>
                <w:sz w:val="26"/>
                <w:szCs w:val="26"/>
              </w:rPr>
              <w:t xml:space="preserve"> механизированная колонна-92 </w:t>
            </w:r>
            <w:proofErr w:type="spellStart"/>
            <w:r>
              <w:rPr>
                <w:sz w:val="26"/>
                <w:szCs w:val="26"/>
              </w:rPr>
              <w:t>Водстрой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«Завод по переработке вторичных ресурсов «Восточный»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sz w:val="26"/>
                <w:szCs w:val="26"/>
              </w:rPr>
              <w:t>Круглянский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агропромтехснаб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Круглянское</w:t>
            </w:r>
            <w:proofErr w:type="spellEnd"/>
            <w:r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>
              <w:rPr>
                <w:sz w:val="26"/>
                <w:szCs w:val="26"/>
              </w:rPr>
              <w:t>Жилкомхоз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общество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Прайд-Юнион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B1" w:rsidRDefault="001773B1" w:rsidP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Коммунальное сельскохозяйственное унитарное предприятие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Круглянский</w:t>
            </w:r>
            <w:proofErr w:type="spellEnd"/>
            <w:r>
              <w:rPr>
                <w:sz w:val="26"/>
                <w:szCs w:val="26"/>
              </w:rPr>
              <w:t xml:space="preserve">-Агро»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sz w:val="26"/>
                <w:szCs w:val="26"/>
              </w:rPr>
              <w:t>Друть</w:t>
            </w:r>
            <w:proofErr w:type="spellEnd"/>
            <w:r>
              <w:rPr>
                <w:sz w:val="26"/>
                <w:szCs w:val="26"/>
              </w:rPr>
              <w:t>-Агро»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Закрытое акционерное общество «АСБ-Агро </w:t>
            </w:r>
            <w:proofErr w:type="spellStart"/>
            <w:r>
              <w:rPr>
                <w:sz w:val="26"/>
                <w:szCs w:val="26"/>
              </w:rPr>
              <w:t>Тетерино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73B1" w:rsidTr="001773B1">
        <w:trPr>
          <w:gridAfter w:val="1"/>
          <w:wAfter w:w="14" w:type="dxa"/>
          <w:trHeight w:val="11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6"/>
                <w:szCs w:val="26"/>
              </w:rPr>
              <w:t>Некрасово</w:t>
            </w:r>
            <w:proofErr w:type="spellEnd"/>
            <w:r>
              <w:rPr>
                <w:sz w:val="26"/>
                <w:szCs w:val="26"/>
              </w:rPr>
              <w:t>-Агро»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sz w:val="26"/>
                <w:szCs w:val="26"/>
              </w:rPr>
              <w:t>Круглянский</w:t>
            </w:r>
            <w:proofErr w:type="spellEnd"/>
            <w:r>
              <w:rPr>
                <w:sz w:val="26"/>
                <w:szCs w:val="26"/>
              </w:rPr>
              <w:t xml:space="preserve"> Рассвет»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 «</w:t>
            </w:r>
            <w:proofErr w:type="spellStart"/>
            <w:r>
              <w:rPr>
                <w:sz w:val="26"/>
                <w:szCs w:val="26"/>
              </w:rPr>
              <w:t>Круглянская</w:t>
            </w:r>
            <w:proofErr w:type="spellEnd"/>
            <w:r>
              <w:rPr>
                <w:sz w:val="26"/>
                <w:szCs w:val="26"/>
              </w:rPr>
              <w:t xml:space="preserve"> Искра»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sz w:val="26"/>
                <w:szCs w:val="26"/>
              </w:rPr>
              <w:t>Комсеничи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«</w:t>
            </w:r>
            <w:proofErr w:type="spellStart"/>
            <w:r>
              <w:rPr>
                <w:sz w:val="26"/>
                <w:szCs w:val="26"/>
              </w:rPr>
              <w:t>Круглянский</w:t>
            </w:r>
            <w:proofErr w:type="spellEnd"/>
            <w:r>
              <w:rPr>
                <w:sz w:val="26"/>
                <w:szCs w:val="26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Круглянская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</w:t>
            </w:r>
            <w:r>
              <w:rPr>
                <w:sz w:val="26"/>
                <w:szCs w:val="26"/>
              </w:rPr>
              <w:lastRenderedPageBreak/>
              <w:t>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лесохозяйственное учреждение «</w:t>
            </w:r>
            <w:proofErr w:type="spellStart"/>
            <w:r>
              <w:rPr>
                <w:sz w:val="26"/>
                <w:szCs w:val="26"/>
              </w:rPr>
              <w:t>Тетеринское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Рамисдревкомплект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73B1" w:rsidTr="001773B1">
        <w:trPr>
          <w:gridAfter w:val="1"/>
          <w:wAfter w:w="14" w:type="dxa"/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1773B1" w:rsidRDefault="001773B1" w:rsidP="001773B1">
      <w:pPr>
        <w:spacing w:line="280" w:lineRule="exact"/>
        <w:jc w:val="both"/>
        <w:rPr>
          <w:sz w:val="24"/>
          <w:szCs w:val="24"/>
        </w:rPr>
      </w:pPr>
    </w:p>
    <w:p w:rsidR="001773B1" w:rsidRDefault="001773B1">
      <w:pPr>
        <w:spacing w:after="200" w:line="276" w:lineRule="auto"/>
      </w:pPr>
      <w:r>
        <w:br w:type="page"/>
      </w:r>
    </w:p>
    <w:p w:rsidR="001773B1" w:rsidRDefault="001773B1" w:rsidP="00306F49">
      <w:pPr>
        <w:spacing w:line="360" w:lineRule="auto"/>
        <w:sectPr w:rsidR="001773B1" w:rsidSect="001773B1">
          <w:pgSz w:w="16838" w:h="11906" w:orient="landscape"/>
          <w:pgMar w:top="1134" w:right="992" w:bottom="567" w:left="851" w:header="420" w:footer="709" w:gutter="0"/>
          <w:pgNumType w:start="1"/>
          <w:cols w:space="708"/>
          <w:titlePg/>
          <w:docGrid w:linePitch="408"/>
        </w:sectPr>
      </w:pPr>
    </w:p>
    <w:p w:rsidR="001773B1" w:rsidRDefault="001773B1" w:rsidP="001773B1">
      <w:pPr>
        <w:pStyle w:val="newncpi"/>
        <w:tabs>
          <w:tab w:val="left" w:pos="5670"/>
        </w:tabs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  <w:t>Приложение 2</w:t>
      </w:r>
    </w:p>
    <w:p w:rsidR="001773B1" w:rsidRPr="001773B1" w:rsidRDefault="001773B1" w:rsidP="001773B1">
      <w:pPr>
        <w:pStyle w:val="newncpi"/>
        <w:tabs>
          <w:tab w:val="left" w:pos="5670"/>
        </w:tabs>
        <w:spacing w:line="280" w:lineRule="exact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773B1">
        <w:rPr>
          <w:rFonts w:ascii="Times New Roman" w:hAnsi="Times New Roman"/>
          <w:sz w:val="30"/>
          <w:szCs w:val="30"/>
        </w:rPr>
        <w:t xml:space="preserve">к решению </w:t>
      </w:r>
    </w:p>
    <w:p w:rsidR="001773B1" w:rsidRDefault="001773B1" w:rsidP="001773B1">
      <w:pPr>
        <w:spacing w:line="280" w:lineRule="exact"/>
        <w:ind w:left="5664"/>
        <w:rPr>
          <w:szCs w:val="30"/>
        </w:rPr>
      </w:pPr>
      <w:proofErr w:type="spellStart"/>
      <w:r>
        <w:rPr>
          <w:szCs w:val="30"/>
        </w:rPr>
        <w:t>Круглянского</w:t>
      </w:r>
      <w:proofErr w:type="spellEnd"/>
      <w:r>
        <w:rPr>
          <w:szCs w:val="30"/>
        </w:rPr>
        <w:t xml:space="preserve"> районного исполнительного комитета</w:t>
      </w:r>
    </w:p>
    <w:p w:rsidR="001773B1" w:rsidRDefault="001773B1" w:rsidP="001773B1">
      <w:pPr>
        <w:spacing w:line="280" w:lineRule="exact"/>
        <w:ind w:left="5664"/>
        <w:rPr>
          <w:szCs w:val="30"/>
        </w:rPr>
      </w:pPr>
      <w:r>
        <w:rPr>
          <w:szCs w:val="30"/>
        </w:rPr>
        <w:t>07.10.2022 № 21-15</w:t>
      </w:r>
    </w:p>
    <w:p w:rsidR="001773B1" w:rsidRDefault="001773B1" w:rsidP="001773B1">
      <w:pPr>
        <w:spacing w:line="280" w:lineRule="exact"/>
        <w:jc w:val="both"/>
        <w:rPr>
          <w:szCs w:val="30"/>
        </w:rPr>
      </w:pPr>
    </w:p>
    <w:p w:rsidR="001773B1" w:rsidRDefault="001773B1" w:rsidP="001773B1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БРОНЯ </w:t>
      </w:r>
    </w:p>
    <w:p w:rsidR="001773B1" w:rsidRDefault="001773B1" w:rsidP="001773B1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нанимателям </w:t>
      </w:r>
      <w:proofErr w:type="spellStart"/>
      <w:r>
        <w:rPr>
          <w:szCs w:val="30"/>
        </w:rPr>
        <w:t>Круглянского</w:t>
      </w:r>
      <w:proofErr w:type="spellEnd"/>
      <w:r>
        <w:rPr>
          <w:szCs w:val="30"/>
        </w:rPr>
        <w:t xml:space="preserve"> района</w:t>
      </w:r>
    </w:p>
    <w:p w:rsidR="001773B1" w:rsidRDefault="001773B1" w:rsidP="001773B1">
      <w:pPr>
        <w:spacing w:line="280" w:lineRule="exact"/>
        <w:jc w:val="both"/>
        <w:rPr>
          <w:szCs w:val="30"/>
        </w:rPr>
      </w:pPr>
      <w:r>
        <w:rPr>
          <w:szCs w:val="30"/>
        </w:rPr>
        <w:t>для приема на работу граждан из числа</w:t>
      </w:r>
    </w:p>
    <w:p w:rsidR="001773B1" w:rsidRDefault="001773B1" w:rsidP="001773B1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родителей, обязанных возмещать расходы, </w:t>
      </w:r>
    </w:p>
    <w:p w:rsidR="001773B1" w:rsidRDefault="001773B1" w:rsidP="001773B1">
      <w:pPr>
        <w:spacing w:line="280" w:lineRule="exact"/>
        <w:jc w:val="both"/>
        <w:rPr>
          <w:szCs w:val="30"/>
        </w:rPr>
      </w:pPr>
      <w:proofErr w:type="gramStart"/>
      <w:r>
        <w:rPr>
          <w:szCs w:val="30"/>
        </w:rPr>
        <w:t>затраченные</w:t>
      </w:r>
      <w:proofErr w:type="gramEnd"/>
      <w:r>
        <w:rPr>
          <w:szCs w:val="30"/>
        </w:rPr>
        <w:t xml:space="preserve"> государством на содержание детей, </w:t>
      </w:r>
    </w:p>
    <w:p w:rsidR="001773B1" w:rsidRDefault="001773B1" w:rsidP="001773B1">
      <w:pPr>
        <w:spacing w:line="280" w:lineRule="exact"/>
        <w:jc w:val="both"/>
        <w:rPr>
          <w:szCs w:val="30"/>
        </w:rPr>
      </w:pPr>
      <w:proofErr w:type="gramStart"/>
      <w:r>
        <w:rPr>
          <w:szCs w:val="30"/>
        </w:rPr>
        <w:t>находящихся</w:t>
      </w:r>
      <w:proofErr w:type="gramEnd"/>
      <w:r>
        <w:rPr>
          <w:szCs w:val="30"/>
        </w:rPr>
        <w:t xml:space="preserve"> на государственном обеспечении, на 2023 год</w:t>
      </w:r>
    </w:p>
    <w:p w:rsidR="001773B1" w:rsidRDefault="001773B1" w:rsidP="001773B1">
      <w:pPr>
        <w:pStyle w:val="newncpi"/>
        <w:spacing w:line="360" w:lineRule="auto"/>
        <w:ind w:firstLine="301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26"/>
        <w:gridCol w:w="1417"/>
      </w:tblGrid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773B1" w:rsidRDefault="001773B1">
            <w:pPr>
              <w:pStyle w:val="table1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человек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B1" w:rsidRDefault="001773B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sz w:val="26"/>
                <w:szCs w:val="26"/>
              </w:rPr>
              <w:t>Круглянский</w:t>
            </w:r>
            <w:proofErr w:type="spellEnd"/>
            <w:r>
              <w:rPr>
                <w:sz w:val="26"/>
                <w:szCs w:val="26"/>
              </w:rPr>
              <w:t xml:space="preserve">-Агро»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sz w:val="26"/>
                <w:szCs w:val="26"/>
              </w:rPr>
              <w:t>Друть</w:t>
            </w:r>
            <w:proofErr w:type="spellEnd"/>
            <w:r>
              <w:rPr>
                <w:sz w:val="26"/>
                <w:szCs w:val="26"/>
              </w:rPr>
              <w:t>-Агро»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Коммунальное сельскохозяйственное унитарное предприятие «</w:t>
            </w:r>
            <w:proofErr w:type="spellStart"/>
            <w:r>
              <w:rPr>
                <w:sz w:val="26"/>
                <w:szCs w:val="26"/>
              </w:rPr>
              <w:t>Некрасово</w:t>
            </w:r>
            <w:proofErr w:type="spellEnd"/>
            <w:r>
              <w:rPr>
                <w:sz w:val="26"/>
                <w:szCs w:val="26"/>
              </w:rPr>
              <w:t>-Агро»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sz w:val="26"/>
                <w:szCs w:val="26"/>
              </w:rPr>
              <w:t>Круглянский</w:t>
            </w:r>
            <w:proofErr w:type="spellEnd"/>
            <w:r>
              <w:rPr>
                <w:sz w:val="26"/>
                <w:szCs w:val="26"/>
              </w:rPr>
              <w:t xml:space="preserve"> Рассвет»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>
              <w:rPr>
                <w:sz w:val="26"/>
                <w:szCs w:val="26"/>
              </w:rPr>
              <w:t>Комсеничи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 «</w:t>
            </w:r>
            <w:proofErr w:type="spellStart"/>
            <w:r>
              <w:rPr>
                <w:sz w:val="26"/>
                <w:szCs w:val="26"/>
              </w:rPr>
              <w:t>Круглянская</w:t>
            </w:r>
            <w:proofErr w:type="spellEnd"/>
            <w:r>
              <w:rPr>
                <w:sz w:val="26"/>
                <w:szCs w:val="26"/>
              </w:rPr>
              <w:t xml:space="preserve"> Искра»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Закрытое акционерное общество  «АСБ – Агро </w:t>
            </w:r>
            <w:proofErr w:type="spellStart"/>
            <w:r>
              <w:rPr>
                <w:sz w:val="26"/>
                <w:szCs w:val="26"/>
              </w:rPr>
              <w:t>Тетерино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унитарное коммунальное дочернее строительное предприятие «</w:t>
            </w:r>
            <w:proofErr w:type="spellStart"/>
            <w:r>
              <w:rPr>
                <w:sz w:val="26"/>
                <w:szCs w:val="26"/>
              </w:rPr>
              <w:t>Круглянская</w:t>
            </w:r>
            <w:proofErr w:type="spellEnd"/>
            <w:r>
              <w:rPr>
                <w:sz w:val="26"/>
                <w:szCs w:val="26"/>
              </w:rPr>
              <w:t xml:space="preserve"> передвижная механизированная колонна   № 266»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 «Передвижная механизированная колонна -92 </w:t>
            </w:r>
            <w:proofErr w:type="spellStart"/>
            <w:r>
              <w:rPr>
                <w:sz w:val="26"/>
                <w:szCs w:val="26"/>
              </w:rPr>
              <w:t>Водстрой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Круглянское</w:t>
            </w:r>
            <w:proofErr w:type="spellEnd"/>
            <w:r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>
              <w:rPr>
                <w:sz w:val="26"/>
                <w:szCs w:val="26"/>
              </w:rPr>
              <w:t>Жилкомхоз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коммунального унитарного предприятия по проектированию, ремонту и строительству дорог «</w:t>
            </w:r>
            <w:proofErr w:type="spellStart"/>
            <w:r>
              <w:rPr>
                <w:sz w:val="26"/>
                <w:szCs w:val="26"/>
              </w:rPr>
              <w:t>Могилевоблдорстрой</w:t>
            </w:r>
            <w:proofErr w:type="spellEnd"/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 xml:space="preserve">дорожное ремонтно-строительное управление № 214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1" w:rsidRDefault="001773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:rsidR="001773B1" w:rsidRDefault="001773B1">
            <w:pPr>
              <w:jc w:val="center"/>
              <w:rPr>
                <w:sz w:val="26"/>
                <w:szCs w:val="26"/>
              </w:rPr>
            </w:pP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  «</w:t>
            </w:r>
            <w:proofErr w:type="spellStart"/>
            <w:r>
              <w:rPr>
                <w:sz w:val="26"/>
                <w:szCs w:val="26"/>
              </w:rPr>
              <w:t>Круглянский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агропромтехснаб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лесохозяйственное учреждение «</w:t>
            </w:r>
            <w:proofErr w:type="spellStart"/>
            <w:r>
              <w:rPr>
                <w:sz w:val="26"/>
                <w:szCs w:val="26"/>
              </w:rPr>
              <w:t>Тетеринское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773B1" w:rsidTr="001773B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«Завод по переработке вторичных ресурсов «Восточный»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73B1" w:rsidTr="001773B1">
        <w:trPr>
          <w:trHeight w:val="240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B1" w:rsidRDefault="001773B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</w:t>
            </w:r>
          </w:p>
        </w:tc>
      </w:tr>
    </w:tbl>
    <w:p w:rsidR="00306F49" w:rsidRPr="001773B1" w:rsidRDefault="00306F49" w:rsidP="001773B1">
      <w:pPr>
        <w:pStyle w:val="newncpi"/>
        <w:ind w:firstLine="0"/>
        <w:rPr>
          <w:sz w:val="26"/>
          <w:szCs w:val="26"/>
        </w:rPr>
      </w:pPr>
    </w:p>
    <w:sectPr w:rsidR="00306F49" w:rsidRPr="001773B1" w:rsidSect="001773B1">
      <w:pgSz w:w="11906" w:h="16838"/>
      <w:pgMar w:top="992" w:right="567" w:bottom="851" w:left="1701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07" w:rsidRDefault="00177207" w:rsidP="00421DE3">
      <w:r>
        <w:separator/>
      </w:r>
    </w:p>
  </w:endnote>
  <w:endnote w:type="continuationSeparator" w:id="0">
    <w:p w:rsidR="00177207" w:rsidRDefault="00177207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07" w:rsidRDefault="00177207" w:rsidP="00421DE3">
      <w:r>
        <w:separator/>
      </w:r>
    </w:p>
  </w:footnote>
  <w:footnote w:type="continuationSeparator" w:id="0">
    <w:p w:rsidR="00177207" w:rsidRDefault="00177207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5757"/>
      <w:docPartObj>
        <w:docPartGallery w:val="Page Numbers (Top of Page)"/>
        <w:docPartUnique/>
      </w:docPartObj>
    </w:sdtPr>
    <w:sdtEndPr/>
    <w:sdtContent>
      <w:p w:rsidR="00FC4CCC" w:rsidRDefault="00A374B9">
        <w:pPr>
          <w:pStyle w:val="a3"/>
          <w:jc w:val="center"/>
        </w:pPr>
        <w:r>
          <w:fldChar w:fldCharType="begin"/>
        </w:r>
        <w:r w:rsidR="00FC4CCC">
          <w:instrText>PAGE   \* MERGEFORMAT</w:instrText>
        </w:r>
        <w:r>
          <w:fldChar w:fldCharType="separate"/>
        </w:r>
        <w:r w:rsidR="0022522C">
          <w:rPr>
            <w:noProof/>
          </w:rPr>
          <w:t>4</w:t>
        </w:r>
        <w:r>
          <w:fldChar w:fldCharType="end"/>
        </w:r>
      </w:p>
    </w:sdtContent>
  </w:sdt>
  <w:p w:rsidR="00FE7C4F" w:rsidRPr="00031743" w:rsidRDefault="00FE7C4F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F0"/>
    <w:multiLevelType w:val="hybridMultilevel"/>
    <w:tmpl w:val="56069E5A"/>
    <w:lvl w:ilvl="0" w:tplc="6B9CA7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2">
    <w:nsid w:val="16A576D6"/>
    <w:multiLevelType w:val="hybridMultilevel"/>
    <w:tmpl w:val="D0BE8232"/>
    <w:lvl w:ilvl="0" w:tplc="FA9014AE">
      <w:start w:val="1"/>
      <w:numFmt w:val="decimal"/>
      <w:lvlText w:val="%1."/>
      <w:lvlJc w:val="left"/>
      <w:pPr>
        <w:ind w:left="2090" w:hanging="13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4E11DE"/>
    <w:multiLevelType w:val="hybridMultilevel"/>
    <w:tmpl w:val="B338D86C"/>
    <w:lvl w:ilvl="0" w:tplc="7528F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61714F"/>
    <w:multiLevelType w:val="hybridMultilevel"/>
    <w:tmpl w:val="8B326954"/>
    <w:lvl w:ilvl="0" w:tplc="62BC2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886280"/>
    <w:multiLevelType w:val="multilevel"/>
    <w:tmpl w:val="6B6204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>
    <w:nsid w:val="45700C61"/>
    <w:multiLevelType w:val="multilevel"/>
    <w:tmpl w:val="77DE1B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006ACF"/>
    <w:multiLevelType w:val="hybridMultilevel"/>
    <w:tmpl w:val="C8FE7120"/>
    <w:lvl w:ilvl="0" w:tplc="6DB42918">
      <w:start w:val="1"/>
      <w:numFmt w:val="decimal"/>
      <w:lvlText w:val="%1."/>
      <w:lvlJc w:val="left"/>
      <w:pPr>
        <w:ind w:left="1431" w:hanging="86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D"/>
    <w:rsid w:val="000022FE"/>
    <w:rsid w:val="00007B31"/>
    <w:rsid w:val="000134FA"/>
    <w:rsid w:val="00016794"/>
    <w:rsid w:val="00020478"/>
    <w:rsid w:val="00031743"/>
    <w:rsid w:val="00031B2F"/>
    <w:rsid w:val="0003455F"/>
    <w:rsid w:val="0004335D"/>
    <w:rsid w:val="000442BF"/>
    <w:rsid w:val="00045887"/>
    <w:rsid w:val="000516C7"/>
    <w:rsid w:val="000611EC"/>
    <w:rsid w:val="0006384B"/>
    <w:rsid w:val="00070E41"/>
    <w:rsid w:val="00075E7A"/>
    <w:rsid w:val="00081553"/>
    <w:rsid w:val="0008560F"/>
    <w:rsid w:val="00086F35"/>
    <w:rsid w:val="000951FB"/>
    <w:rsid w:val="000A28BE"/>
    <w:rsid w:val="000A7A06"/>
    <w:rsid w:val="000B1B1A"/>
    <w:rsid w:val="000D16A7"/>
    <w:rsid w:val="000E38EF"/>
    <w:rsid w:val="000E678B"/>
    <w:rsid w:val="000F1CE8"/>
    <w:rsid w:val="000F5A7D"/>
    <w:rsid w:val="001013C4"/>
    <w:rsid w:val="00105B7E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77207"/>
    <w:rsid w:val="001773B1"/>
    <w:rsid w:val="0018599B"/>
    <w:rsid w:val="00187ECE"/>
    <w:rsid w:val="001A4F57"/>
    <w:rsid w:val="001B22D3"/>
    <w:rsid w:val="001B2F56"/>
    <w:rsid w:val="001B492E"/>
    <w:rsid w:val="001D3A43"/>
    <w:rsid w:val="001D5B75"/>
    <w:rsid w:val="001E6E23"/>
    <w:rsid w:val="001F3DB1"/>
    <w:rsid w:val="001F4254"/>
    <w:rsid w:val="00202A78"/>
    <w:rsid w:val="002101AD"/>
    <w:rsid w:val="002159B4"/>
    <w:rsid w:val="00217264"/>
    <w:rsid w:val="00221A9B"/>
    <w:rsid w:val="0022522C"/>
    <w:rsid w:val="0022591E"/>
    <w:rsid w:val="0023293E"/>
    <w:rsid w:val="0026065A"/>
    <w:rsid w:val="0026089E"/>
    <w:rsid w:val="002659E3"/>
    <w:rsid w:val="00273F21"/>
    <w:rsid w:val="002771B3"/>
    <w:rsid w:val="002774ED"/>
    <w:rsid w:val="002806FC"/>
    <w:rsid w:val="00284122"/>
    <w:rsid w:val="0028570A"/>
    <w:rsid w:val="002865D3"/>
    <w:rsid w:val="00287FEB"/>
    <w:rsid w:val="00294681"/>
    <w:rsid w:val="00294934"/>
    <w:rsid w:val="002A0944"/>
    <w:rsid w:val="002A1B4E"/>
    <w:rsid w:val="002A235A"/>
    <w:rsid w:val="002A3BD2"/>
    <w:rsid w:val="002A5A0D"/>
    <w:rsid w:val="002B5AF7"/>
    <w:rsid w:val="002C02F9"/>
    <w:rsid w:val="002D2CEB"/>
    <w:rsid w:val="002D326A"/>
    <w:rsid w:val="002D35D1"/>
    <w:rsid w:val="002D6C53"/>
    <w:rsid w:val="002E3298"/>
    <w:rsid w:val="002E7E26"/>
    <w:rsid w:val="002F317E"/>
    <w:rsid w:val="002F4767"/>
    <w:rsid w:val="0030478B"/>
    <w:rsid w:val="00306F49"/>
    <w:rsid w:val="0031028D"/>
    <w:rsid w:val="00315C48"/>
    <w:rsid w:val="00316606"/>
    <w:rsid w:val="00320A11"/>
    <w:rsid w:val="00321B15"/>
    <w:rsid w:val="00322412"/>
    <w:rsid w:val="00327A76"/>
    <w:rsid w:val="00337FFD"/>
    <w:rsid w:val="003442FA"/>
    <w:rsid w:val="00363D89"/>
    <w:rsid w:val="003665F9"/>
    <w:rsid w:val="00367DE9"/>
    <w:rsid w:val="00371EA4"/>
    <w:rsid w:val="003748FB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3F60B0"/>
    <w:rsid w:val="00402B72"/>
    <w:rsid w:val="00411BCA"/>
    <w:rsid w:val="004160A3"/>
    <w:rsid w:val="00417CB0"/>
    <w:rsid w:val="00421DE3"/>
    <w:rsid w:val="004246D8"/>
    <w:rsid w:val="0043278D"/>
    <w:rsid w:val="00436C92"/>
    <w:rsid w:val="00436D17"/>
    <w:rsid w:val="00437156"/>
    <w:rsid w:val="0046288F"/>
    <w:rsid w:val="004656C6"/>
    <w:rsid w:val="00471A19"/>
    <w:rsid w:val="00473120"/>
    <w:rsid w:val="00485A7F"/>
    <w:rsid w:val="00491573"/>
    <w:rsid w:val="00493E7E"/>
    <w:rsid w:val="00497E26"/>
    <w:rsid w:val="004C5BC3"/>
    <w:rsid w:val="004D19E8"/>
    <w:rsid w:val="004E0F98"/>
    <w:rsid w:val="004E2D46"/>
    <w:rsid w:val="004E4F9C"/>
    <w:rsid w:val="004F5782"/>
    <w:rsid w:val="005070FD"/>
    <w:rsid w:val="00514FC5"/>
    <w:rsid w:val="00520C25"/>
    <w:rsid w:val="005213CA"/>
    <w:rsid w:val="00530F44"/>
    <w:rsid w:val="005337B1"/>
    <w:rsid w:val="00552D5B"/>
    <w:rsid w:val="0055535D"/>
    <w:rsid w:val="0055592A"/>
    <w:rsid w:val="00555F5F"/>
    <w:rsid w:val="00561E21"/>
    <w:rsid w:val="005630C5"/>
    <w:rsid w:val="00564BA1"/>
    <w:rsid w:val="00565924"/>
    <w:rsid w:val="005678E0"/>
    <w:rsid w:val="005758D8"/>
    <w:rsid w:val="0057640E"/>
    <w:rsid w:val="00577359"/>
    <w:rsid w:val="005A5077"/>
    <w:rsid w:val="005A5A47"/>
    <w:rsid w:val="005D4898"/>
    <w:rsid w:val="005E3DB8"/>
    <w:rsid w:val="005E5136"/>
    <w:rsid w:val="005E7F26"/>
    <w:rsid w:val="005F651A"/>
    <w:rsid w:val="005F7802"/>
    <w:rsid w:val="00603A5B"/>
    <w:rsid w:val="0061350A"/>
    <w:rsid w:val="0064244F"/>
    <w:rsid w:val="0064268F"/>
    <w:rsid w:val="006457E7"/>
    <w:rsid w:val="00647BDC"/>
    <w:rsid w:val="00651FEF"/>
    <w:rsid w:val="006527C9"/>
    <w:rsid w:val="00654CF2"/>
    <w:rsid w:val="00670E19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02EF"/>
    <w:rsid w:val="006A06F3"/>
    <w:rsid w:val="006A25DF"/>
    <w:rsid w:val="006B3D5A"/>
    <w:rsid w:val="006B4081"/>
    <w:rsid w:val="006B606C"/>
    <w:rsid w:val="006C0E03"/>
    <w:rsid w:val="006C2531"/>
    <w:rsid w:val="006C38D6"/>
    <w:rsid w:val="006C4DE6"/>
    <w:rsid w:val="006C4E65"/>
    <w:rsid w:val="006D2DC8"/>
    <w:rsid w:val="006D38F0"/>
    <w:rsid w:val="006D738B"/>
    <w:rsid w:val="006E09A7"/>
    <w:rsid w:val="006E27F6"/>
    <w:rsid w:val="006E3B34"/>
    <w:rsid w:val="006E4DB4"/>
    <w:rsid w:val="006E625F"/>
    <w:rsid w:val="006F01B3"/>
    <w:rsid w:val="006F244D"/>
    <w:rsid w:val="006F31DD"/>
    <w:rsid w:val="006F7B84"/>
    <w:rsid w:val="00700275"/>
    <w:rsid w:val="00710565"/>
    <w:rsid w:val="00714350"/>
    <w:rsid w:val="0071705D"/>
    <w:rsid w:val="00732D8E"/>
    <w:rsid w:val="007365DA"/>
    <w:rsid w:val="00737CCB"/>
    <w:rsid w:val="0074208E"/>
    <w:rsid w:val="00746605"/>
    <w:rsid w:val="00750226"/>
    <w:rsid w:val="00756603"/>
    <w:rsid w:val="00757A6F"/>
    <w:rsid w:val="007654E1"/>
    <w:rsid w:val="00770B65"/>
    <w:rsid w:val="00771CC4"/>
    <w:rsid w:val="007970AF"/>
    <w:rsid w:val="007A5A4E"/>
    <w:rsid w:val="007A6820"/>
    <w:rsid w:val="007A77D2"/>
    <w:rsid w:val="007B1728"/>
    <w:rsid w:val="007B3F33"/>
    <w:rsid w:val="007B5B30"/>
    <w:rsid w:val="007B5FA0"/>
    <w:rsid w:val="007C1B21"/>
    <w:rsid w:val="007D244B"/>
    <w:rsid w:val="007D3673"/>
    <w:rsid w:val="007D4D90"/>
    <w:rsid w:val="007D67A2"/>
    <w:rsid w:val="007E22A3"/>
    <w:rsid w:val="00805729"/>
    <w:rsid w:val="008274D0"/>
    <w:rsid w:val="00840784"/>
    <w:rsid w:val="0084242F"/>
    <w:rsid w:val="00844E51"/>
    <w:rsid w:val="00851495"/>
    <w:rsid w:val="00854189"/>
    <w:rsid w:val="008602A1"/>
    <w:rsid w:val="008703BF"/>
    <w:rsid w:val="00875527"/>
    <w:rsid w:val="008761FC"/>
    <w:rsid w:val="00886672"/>
    <w:rsid w:val="0089640E"/>
    <w:rsid w:val="00896BB7"/>
    <w:rsid w:val="008A0667"/>
    <w:rsid w:val="008A07B1"/>
    <w:rsid w:val="008A7625"/>
    <w:rsid w:val="008C209E"/>
    <w:rsid w:val="008C63A4"/>
    <w:rsid w:val="008D4594"/>
    <w:rsid w:val="008D4AFF"/>
    <w:rsid w:val="008F0597"/>
    <w:rsid w:val="008F5265"/>
    <w:rsid w:val="008F63F3"/>
    <w:rsid w:val="008F684E"/>
    <w:rsid w:val="00911070"/>
    <w:rsid w:val="00911412"/>
    <w:rsid w:val="0091162C"/>
    <w:rsid w:val="00924035"/>
    <w:rsid w:val="00925276"/>
    <w:rsid w:val="00927721"/>
    <w:rsid w:val="0093169C"/>
    <w:rsid w:val="00934601"/>
    <w:rsid w:val="009371A2"/>
    <w:rsid w:val="00945056"/>
    <w:rsid w:val="00945B01"/>
    <w:rsid w:val="00946443"/>
    <w:rsid w:val="009530CB"/>
    <w:rsid w:val="009630A0"/>
    <w:rsid w:val="0096370A"/>
    <w:rsid w:val="00965A83"/>
    <w:rsid w:val="00971162"/>
    <w:rsid w:val="00975795"/>
    <w:rsid w:val="00975B38"/>
    <w:rsid w:val="00983EBF"/>
    <w:rsid w:val="00985604"/>
    <w:rsid w:val="00986EE9"/>
    <w:rsid w:val="00986EF2"/>
    <w:rsid w:val="009919C0"/>
    <w:rsid w:val="009A5FB4"/>
    <w:rsid w:val="009B2BF4"/>
    <w:rsid w:val="009C4BAF"/>
    <w:rsid w:val="009C70C2"/>
    <w:rsid w:val="009D76DC"/>
    <w:rsid w:val="009D7CDD"/>
    <w:rsid w:val="009E1503"/>
    <w:rsid w:val="009E4A31"/>
    <w:rsid w:val="009F0F09"/>
    <w:rsid w:val="009F1B49"/>
    <w:rsid w:val="00A007DC"/>
    <w:rsid w:val="00A00D13"/>
    <w:rsid w:val="00A12786"/>
    <w:rsid w:val="00A13416"/>
    <w:rsid w:val="00A13943"/>
    <w:rsid w:val="00A13C56"/>
    <w:rsid w:val="00A1748E"/>
    <w:rsid w:val="00A2211D"/>
    <w:rsid w:val="00A24EA2"/>
    <w:rsid w:val="00A24F38"/>
    <w:rsid w:val="00A3508E"/>
    <w:rsid w:val="00A364F0"/>
    <w:rsid w:val="00A3748A"/>
    <w:rsid w:val="00A374B9"/>
    <w:rsid w:val="00A47365"/>
    <w:rsid w:val="00A70467"/>
    <w:rsid w:val="00A728F5"/>
    <w:rsid w:val="00A74993"/>
    <w:rsid w:val="00A76B62"/>
    <w:rsid w:val="00A76DFB"/>
    <w:rsid w:val="00AA5B85"/>
    <w:rsid w:val="00AB0644"/>
    <w:rsid w:val="00AC40AF"/>
    <w:rsid w:val="00AE2F6C"/>
    <w:rsid w:val="00AF23A1"/>
    <w:rsid w:val="00AF30D0"/>
    <w:rsid w:val="00AF6751"/>
    <w:rsid w:val="00B1120C"/>
    <w:rsid w:val="00B22E4C"/>
    <w:rsid w:val="00B32B3B"/>
    <w:rsid w:val="00B36F16"/>
    <w:rsid w:val="00B450C2"/>
    <w:rsid w:val="00B519E8"/>
    <w:rsid w:val="00B53080"/>
    <w:rsid w:val="00B54C88"/>
    <w:rsid w:val="00B6535C"/>
    <w:rsid w:val="00B65897"/>
    <w:rsid w:val="00B66C24"/>
    <w:rsid w:val="00B66DB0"/>
    <w:rsid w:val="00B73897"/>
    <w:rsid w:val="00B81D30"/>
    <w:rsid w:val="00B83FCF"/>
    <w:rsid w:val="00B90642"/>
    <w:rsid w:val="00B94344"/>
    <w:rsid w:val="00B94D25"/>
    <w:rsid w:val="00BA288D"/>
    <w:rsid w:val="00BA4057"/>
    <w:rsid w:val="00BA5985"/>
    <w:rsid w:val="00BB1048"/>
    <w:rsid w:val="00BB55F6"/>
    <w:rsid w:val="00BB653B"/>
    <w:rsid w:val="00BC2041"/>
    <w:rsid w:val="00BC619E"/>
    <w:rsid w:val="00BD363D"/>
    <w:rsid w:val="00BD5567"/>
    <w:rsid w:val="00BD66CD"/>
    <w:rsid w:val="00BD6796"/>
    <w:rsid w:val="00BE3CC2"/>
    <w:rsid w:val="00BF42F3"/>
    <w:rsid w:val="00BF7BCA"/>
    <w:rsid w:val="00C04149"/>
    <w:rsid w:val="00C0729A"/>
    <w:rsid w:val="00C07439"/>
    <w:rsid w:val="00C07D8B"/>
    <w:rsid w:val="00C10E57"/>
    <w:rsid w:val="00C13D45"/>
    <w:rsid w:val="00C14B56"/>
    <w:rsid w:val="00C17538"/>
    <w:rsid w:val="00C22BFD"/>
    <w:rsid w:val="00C30719"/>
    <w:rsid w:val="00C345F8"/>
    <w:rsid w:val="00C360B7"/>
    <w:rsid w:val="00C41AE5"/>
    <w:rsid w:val="00C44E6C"/>
    <w:rsid w:val="00C45CF2"/>
    <w:rsid w:val="00C55683"/>
    <w:rsid w:val="00C55FAF"/>
    <w:rsid w:val="00C568DB"/>
    <w:rsid w:val="00C7113F"/>
    <w:rsid w:val="00C74AA7"/>
    <w:rsid w:val="00C77C55"/>
    <w:rsid w:val="00C80538"/>
    <w:rsid w:val="00C87EF6"/>
    <w:rsid w:val="00C9385A"/>
    <w:rsid w:val="00C97098"/>
    <w:rsid w:val="00CB0957"/>
    <w:rsid w:val="00CB125D"/>
    <w:rsid w:val="00CC3EF0"/>
    <w:rsid w:val="00CC7F43"/>
    <w:rsid w:val="00CD0441"/>
    <w:rsid w:val="00CD2B32"/>
    <w:rsid w:val="00CD6754"/>
    <w:rsid w:val="00CE36BD"/>
    <w:rsid w:val="00CE4B6E"/>
    <w:rsid w:val="00CE59D3"/>
    <w:rsid w:val="00CE690C"/>
    <w:rsid w:val="00CF2A98"/>
    <w:rsid w:val="00D02703"/>
    <w:rsid w:val="00D04956"/>
    <w:rsid w:val="00D04FF4"/>
    <w:rsid w:val="00D07E73"/>
    <w:rsid w:val="00D10EC2"/>
    <w:rsid w:val="00D119D3"/>
    <w:rsid w:val="00D24323"/>
    <w:rsid w:val="00D30D92"/>
    <w:rsid w:val="00D4005A"/>
    <w:rsid w:val="00D43048"/>
    <w:rsid w:val="00D438F2"/>
    <w:rsid w:val="00D450D5"/>
    <w:rsid w:val="00D52906"/>
    <w:rsid w:val="00D52CED"/>
    <w:rsid w:val="00D52F2C"/>
    <w:rsid w:val="00D549F0"/>
    <w:rsid w:val="00D6600F"/>
    <w:rsid w:val="00D72138"/>
    <w:rsid w:val="00D72D2A"/>
    <w:rsid w:val="00D7614C"/>
    <w:rsid w:val="00D7756A"/>
    <w:rsid w:val="00D8084E"/>
    <w:rsid w:val="00D826B0"/>
    <w:rsid w:val="00D848C9"/>
    <w:rsid w:val="00D85C9E"/>
    <w:rsid w:val="00DB24B9"/>
    <w:rsid w:val="00DB75DE"/>
    <w:rsid w:val="00DC4987"/>
    <w:rsid w:val="00DC57F6"/>
    <w:rsid w:val="00DC70FF"/>
    <w:rsid w:val="00DD1228"/>
    <w:rsid w:val="00DF201E"/>
    <w:rsid w:val="00DF739C"/>
    <w:rsid w:val="00E00EAD"/>
    <w:rsid w:val="00E041D9"/>
    <w:rsid w:val="00E12611"/>
    <w:rsid w:val="00E16BB7"/>
    <w:rsid w:val="00E356B6"/>
    <w:rsid w:val="00E37AE1"/>
    <w:rsid w:val="00E540DA"/>
    <w:rsid w:val="00E61512"/>
    <w:rsid w:val="00E626C7"/>
    <w:rsid w:val="00E72D15"/>
    <w:rsid w:val="00E77317"/>
    <w:rsid w:val="00E77961"/>
    <w:rsid w:val="00E82FAC"/>
    <w:rsid w:val="00E8488E"/>
    <w:rsid w:val="00E84AA2"/>
    <w:rsid w:val="00E8771B"/>
    <w:rsid w:val="00E87DFB"/>
    <w:rsid w:val="00E92CE7"/>
    <w:rsid w:val="00E93D28"/>
    <w:rsid w:val="00E95B44"/>
    <w:rsid w:val="00E95E93"/>
    <w:rsid w:val="00EA5BF8"/>
    <w:rsid w:val="00EB2DC9"/>
    <w:rsid w:val="00EC33A6"/>
    <w:rsid w:val="00EC7E4D"/>
    <w:rsid w:val="00ED1DDC"/>
    <w:rsid w:val="00ED2BB3"/>
    <w:rsid w:val="00ED79D9"/>
    <w:rsid w:val="00ED7E09"/>
    <w:rsid w:val="00EE1B67"/>
    <w:rsid w:val="00EF5B8D"/>
    <w:rsid w:val="00F302F5"/>
    <w:rsid w:val="00F35A25"/>
    <w:rsid w:val="00F4107C"/>
    <w:rsid w:val="00F46B22"/>
    <w:rsid w:val="00F56EA5"/>
    <w:rsid w:val="00F66F05"/>
    <w:rsid w:val="00F71AA4"/>
    <w:rsid w:val="00F7246F"/>
    <w:rsid w:val="00F735D7"/>
    <w:rsid w:val="00F80DA6"/>
    <w:rsid w:val="00F9150B"/>
    <w:rsid w:val="00F9485D"/>
    <w:rsid w:val="00F954B4"/>
    <w:rsid w:val="00FA75C8"/>
    <w:rsid w:val="00FB1589"/>
    <w:rsid w:val="00FB2315"/>
    <w:rsid w:val="00FC24D6"/>
    <w:rsid w:val="00FC4CCC"/>
    <w:rsid w:val="00FD2EAD"/>
    <w:rsid w:val="00FD40E5"/>
    <w:rsid w:val="00FD6B28"/>
    <w:rsid w:val="00FE0643"/>
    <w:rsid w:val="00FE4685"/>
    <w:rsid w:val="00FE46E0"/>
    <w:rsid w:val="00FE7C4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Название1"/>
    <w:basedOn w:val="a"/>
    <w:rsid w:val="001773B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773B1"/>
    <w:pPr>
      <w:ind w:firstLine="300"/>
      <w:jc w:val="both"/>
    </w:pPr>
    <w:rPr>
      <w:rFonts w:ascii="Verdana" w:hAnsi="Verdana"/>
      <w:sz w:val="18"/>
    </w:rPr>
  </w:style>
  <w:style w:type="paragraph" w:customStyle="1" w:styleId="table10">
    <w:name w:val="table10"/>
    <w:basedOn w:val="a"/>
    <w:rsid w:val="001773B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Название1"/>
    <w:basedOn w:val="a"/>
    <w:rsid w:val="001773B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773B1"/>
    <w:pPr>
      <w:ind w:firstLine="300"/>
      <w:jc w:val="both"/>
    </w:pPr>
    <w:rPr>
      <w:rFonts w:ascii="Verdana" w:hAnsi="Verdana"/>
      <w:sz w:val="18"/>
    </w:rPr>
  </w:style>
  <w:style w:type="paragraph" w:customStyle="1" w:styleId="table10">
    <w:name w:val="table10"/>
    <w:basedOn w:val="a"/>
    <w:rsid w:val="001773B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2780-E64E-40E6-AE31-04969001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2022-10-11T08:03:00Z</cp:lastPrinted>
  <dcterms:created xsi:type="dcterms:W3CDTF">2022-12-08T07:12:00Z</dcterms:created>
  <dcterms:modified xsi:type="dcterms:W3CDTF">2022-12-08T07:12:00Z</dcterms:modified>
</cp:coreProperties>
</file>