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customXmlProperties+xml" PartName="/customXml/itemProps1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F9E" w:rsidRDefault="00573F9E" w:rsidP="00573F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44"/>
          <w:szCs w:val="44"/>
          <w:lang w:eastAsia="ru-RU"/>
        </w:rPr>
      </w:pPr>
      <w:r w:rsidRPr="00573F9E">
        <w:rPr>
          <w:rFonts w:ascii="Times New Roman" w:eastAsia="Times New Roman" w:hAnsi="Times New Roman" w:cs="Times New Roman"/>
          <w:b/>
          <w:bCs/>
          <w:color w:val="333333"/>
          <w:sz w:val="44"/>
          <w:szCs w:val="44"/>
          <w:lang w:eastAsia="ru-RU"/>
        </w:rPr>
        <w:t xml:space="preserve">Февраль – месяц </w:t>
      </w:r>
      <w:proofErr w:type="gramStart"/>
      <w:r w:rsidRPr="00573F9E">
        <w:rPr>
          <w:rFonts w:ascii="Times New Roman" w:eastAsia="Times New Roman" w:hAnsi="Times New Roman" w:cs="Times New Roman"/>
          <w:b/>
          <w:bCs/>
          <w:color w:val="333333"/>
          <w:sz w:val="44"/>
          <w:szCs w:val="44"/>
          <w:lang w:eastAsia="ru-RU"/>
        </w:rPr>
        <w:t>лечебно-оздоровительного</w:t>
      </w:r>
      <w:proofErr w:type="gramEnd"/>
    </w:p>
    <w:p w:rsidR="00573F9E" w:rsidRPr="00573F9E" w:rsidRDefault="00573F9E" w:rsidP="007179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44"/>
          <w:szCs w:val="44"/>
          <w:lang w:eastAsia="ru-RU"/>
        </w:rPr>
      </w:pPr>
      <w:r w:rsidRPr="00573F9E">
        <w:rPr>
          <w:rFonts w:ascii="Times New Roman" w:eastAsia="Times New Roman" w:hAnsi="Times New Roman" w:cs="Times New Roman"/>
          <w:b/>
          <w:bCs/>
          <w:color w:val="333333"/>
          <w:sz w:val="44"/>
          <w:szCs w:val="44"/>
          <w:lang w:eastAsia="ru-RU"/>
        </w:rPr>
        <w:t>и медицинского туризма</w:t>
      </w:r>
    </w:p>
    <w:p w:rsidR="00492337" w:rsidRPr="0071790C" w:rsidRDefault="00FF352A" w:rsidP="00492337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800725" cy="3610451"/>
            <wp:effectExtent l="0" t="0" r="0" b="9525"/>
            <wp:docPr id="3" name="Рисунок 3" descr="Санатории беларус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анатории беларус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6081" cy="361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337" w:rsidRPr="0071790C" w:rsidRDefault="00492337" w:rsidP="007179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сеть лечебно-оздоровительных организаций </w:t>
      </w:r>
      <w:r w:rsidR="0071790C" w:rsidRPr="00717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Беларусь </w:t>
      </w:r>
      <w:r w:rsidRPr="007179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представлена 287 объектами на 60,1 тыс. мест, из них: 100 санаторно-курортных организаций на 27,9 тыс. мест; 187 оздоровительных организаций на 32,2 тыс. мест. Белорусские здравницы обладают развитой материально-технической базой и высоким кадровым потенциалом, что позволяет им ежегодно обеспечивать лечебно-оздоровительными услугами около 1,4 млн. человек.</w:t>
      </w:r>
    </w:p>
    <w:p w:rsidR="00492337" w:rsidRPr="0071790C" w:rsidRDefault="00492337" w:rsidP="007179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90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Медицинская составляющая деятельности системы санаторно-курортного лечения и оздоровления населения постоянно развивается. Практически каждой санаторно-курортной организацией ежегодно внедряются не менее двух новых видов медицинских услуг или программ санаторно-курортного лечения.</w:t>
      </w:r>
    </w:p>
    <w:p w:rsidR="00492337" w:rsidRPr="0071790C" w:rsidRDefault="00492337" w:rsidP="007179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Эффективная инвестиционная политика позволяет белорусским здравницам постоянно повышать свою конкурентоспособность на </w:t>
      </w:r>
      <w:proofErr w:type="gramStart"/>
      <w:r w:rsidRPr="0071790C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внутреннем</w:t>
      </w:r>
      <w:proofErr w:type="gramEnd"/>
      <w:r w:rsidRPr="00717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внешних туристических рынках.</w:t>
      </w:r>
    </w:p>
    <w:p w:rsidR="0071790C" w:rsidRPr="0071790C" w:rsidRDefault="0071790C" w:rsidP="007179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90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2023 году численность иностранных граждан, обеспеченных лечебно-оздоровительными услугами, увеличилась на 15,5 процента и составила 217,5 тыс. человек (в 2022 году – 188,3 тыс. человек). Выручка от экспорта лечебно-оздоровительных услуг по сравнению с 2022 годом увеличилась на 27 процентов и составила около 311 млн. рублей</w:t>
      </w:r>
      <w:r w:rsidRPr="007179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(в 2022 году – 245,2 млн. рублей).</w:t>
      </w:r>
    </w:p>
    <w:p w:rsidR="0071790C" w:rsidRPr="0071790C" w:rsidRDefault="0071790C" w:rsidP="007179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Постоянное развитие лечебно-оздоровительного комплекса и расширение перечня оказываемых им </w:t>
      </w:r>
      <w:proofErr w:type="gramStart"/>
      <w:r w:rsidRPr="0071790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</w:t>
      </w:r>
      <w:proofErr w:type="gramEnd"/>
      <w:r w:rsidRPr="00717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направлены на сохранение доступности этих услуг</w:t>
      </w:r>
    </w:p>
    <w:p w:rsidR="00573F9E" w:rsidRPr="00492337" w:rsidRDefault="0071790C" w:rsidP="00492337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315C45CC" wp14:editId="3BEE61C0">
            <wp:extent cx="5940425" cy="3954780"/>
            <wp:effectExtent l="0" t="0" r="3175" b="7620"/>
            <wp:docPr id="4" name="Рисунок 4" descr="Подводный душ-массаж в санатории Беларуси лесные озе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одводный душ-массаж в санатории Беларуси лесные озер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337" w:rsidRPr="0071790C" w:rsidRDefault="00492337" w:rsidP="007179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1790C">
        <w:rPr>
          <w:rFonts w:ascii="Times New Roman" w:eastAsia="Times New Roman" w:hAnsi="Times New Roman" w:cs="Times New Roman"/>
          <w:sz w:val="30"/>
          <w:szCs w:val="30"/>
          <w:lang w:eastAsia="ru-RU"/>
        </w:rPr>
        <w:t>В 2023 году численность граждан, обеспеченных бесплатными или удешевлёнными путёвками составила 792,8 тыс. человек (в 2022 году – 764,8 тыс. человек), в том числе детей – 715,3 тыс. человек соответственно (в 2022 году – 686,3 тыс. человек).</w:t>
      </w:r>
    </w:p>
    <w:p w:rsidR="00492337" w:rsidRPr="0071790C" w:rsidRDefault="00492337" w:rsidP="007179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1790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Особое внимание уделяется организации летнего отдыха и оздоровления учащихся в оздоровительных и спортивно-оздоровительных лагерях. Благодаря надлежащей организации работы </w:t>
      </w:r>
      <w:proofErr w:type="spellStart"/>
      <w:r w:rsidRPr="0071790C">
        <w:rPr>
          <w:rFonts w:ascii="Times New Roman" w:eastAsia="Times New Roman" w:hAnsi="Times New Roman" w:cs="Times New Roman"/>
          <w:sz w:val="30"/>
          <w:szCs w:val="30"/>
          <w:lang w:eastAsia="ru-RU"/>
        </w:rPr>
        <w:t>воспитательно</w:t>
      </w:r>
      <w:proofErr w:type="spellEnd"/>
      <w:r w:rsidRPr="0071790C">
        <w:rPr>
          <w:rFonts w:ascii="Times New Roman" w:eastAsia="Times New Roman" w:hAnsi="Times New Roman" w:cs="Times New Roman"/>
          <w:sz w:val="30"/>
          <w:szCs w:val="30"/>
          <w:lang w:eastAsia="ru-RU"/>
        </w:rPr>
        <w:t>-оздоровительных учреждений образования доступным и качественным летним оздоровлением и отдыхом ежегодно обеспечиваются около 380 тыс. белорусских детей. Летом 2024 года планируется удешевить путёвки в лагеря более чем для 394 тыс. детей.</w:t>
      </w:r>
    </w:p>
    <w:p w:rsidR="0071790C" w:rsidRDefault="00492337" w:rsidP="007179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r w:rsidRPr="0071790C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Таким образом, система санаторно-курортного лечения и оздоровления населения Республики соответствует своему назначению, функционирует стабильно и планомерно развивается. Коммерческая составляющая её деятельности органично дополняет социальную и не сказывается на доступности. </w:t>
      </w:r>
    </w:p>
    <w:p w:rsidR="00492337" w:rsidRDefault="00492337" w:rsidP="007179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r w:rsidRPr="0071790C">
        <w:rPr>
          <w:rFonts w:ascii="Times New Roman" w:eastAsia="Times New Roman" w:hAnsi="Times New Roman" w:cs="Times New Roman"/>
          <w:b/>
          <w:bCs/>
          <w:sz w:val="30"/>
          <w:szCs w:val="30"/>
          <w:shd w:val="clear" w:color="auto" w:fill="FFFFFF"/>
          <w:lang w:eastAsia="ru-RU"/>
        </w:rPr>
        <w:t>Медицинский туризм</w:t>
      </w:r>
      <w:r w:rsidRPr="0071790C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 с каждым годом становится все более востребованным и популярным среди иностранных граждан. Помимо стоматологических услуг Беларусь предлагает квалифицированную помощь в области онкологии, кардиологии, офтальмологии, трансплантации органов и ЭКО. Среди пациентов, приезжающих в Беларусь за медицинскими услугами, граждане не только ближнего, но и дальнего зарубежья.</w:t>
      </w:r>
    </w:p>
    <w:p w:rsidR="0071790C" w:rsidRDefault="0071790C" w:rsidP="007179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</w:p>
    <w:p w:rsidR="0071790C" w:rsidRDefault="00C9356C" w:rsidP="00E87AC2">
      <w:pPr>
        <w:spacing w:after="0" w:line="240" w:lineRule="auto"/>
        <w:ind w:left="-1418" w:right="-568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01EDB37D" wp14:editId="170B6BC6">
            <wp:simplePos x="0" y="0"/>
            <wp:positionH relativeFrom="column">
              <wp:posOffset>596265</wp:posOffset>
            </wp:positionH>
            <wp:positionV relativeFrom="paragraph">
              <wp:posOffset>2145665</wp:posOffset>
            </wp:positionV>
            <wp:extent cx="4114800" cy="1650365"/>
            <wp:effectExtent l="0" t="0" r="0" b="6985"/>
            <wp:wrapNone/>
            <wp:docPr id="6" name="Рисунок 6" descr="Консультация кардиолога в Минске, цены на платные услу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онсультация кардиолога в Минске, цены на платные услуг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65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7AC2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   </w:t>
      </w:r>
      <w:r w:rsidR="00E87AC2">
        <w:rPr>
          <w:noProof/>
          <w:lang w:eastAsia="ru-RU"/>
        </w:rPr>
        <w:drawing>
          <wp:inline distT="0" distB="0" distL="0" distR="0" wp14:anchorId="61C61584" wp14:editId="07344964">
            <wp:extent cx="3695700" cy="2308132"/>
            <wp:effectExtent l="0" t="0" r="0" b="0"/>
            <wp:docPr id="9" name="Рисунок 9" descr="Офтальмолог в Санкт-Петербурге – прием врача-офтальмолога в салонах оптики  «Счастливый взгляд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Офтальмолог в Санкт-Петербурге – прием врача-офтальмолога в салонах оптики  «Счастливый взгляд»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957" cy="2320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7AC2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 </w:t>
      </w:r>
      <w:r w:rsidR="00E87AC2">
        <w:rPr>
          <w:noProof/>
          <w:lang w:eastAsia="ru-RU"/>
        </w:rPr>
        <w:drawing>
          <wp:inline distT="0" distB="0" distL="0" distR="0" wp14:anchorId="7BF02C09" wp14:editId="47D643A4">
            <wp:extent cx="3070113" cy="2301948"/>
            <wp:effectExtent l="0" t="0" r="0" b="3175"/>
            <wp:docPr id="10" name="Рисунок 10" descr="Консультация врача-стоматолога-ортодон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ультация врача-стоматолога-ортодонта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389" cy="2307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7AC2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                                                     </w:t>
      </w:r>
      <w:r w:rsidR="00E87AC2">
        <w:rPr>
          <w:noProof/>
          <w:lang w:eastAsia="ru-RU"/>
        </w:rPr>
        <w:t xml:space="preserve">                             </w:t>
      </w:r>
    </w:p>
    <w:p w:rsidR="0071790C" w:rsidRDefault="0071790C" w:rsidP="0071790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</w:p>
    <w:p w:rsidR="0071790C" w:rsidRDefault="0071790C" w:rsidP="0071790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</w:p>
    <w:p w:rsidR="0071790C" w:rsidRDefault="00E87AC2" w:rsidP="0071790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                                      </w:t>
      </w:r>
    </w:p>
    <w:p w:rsidR="00E87AC2" w:rsidRDefault="00E87AC2" w:rsidP="0071790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</w:p>
    <w:p w:rsidR="00E87AC2" w:rsidRDefault="00E87AC2" w:rsidP="0071790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</w:p>
    <w:p w:rsidR="00E87AC2" w:rsidRPr="0071790C" w:rsidRDefault="00E87AC2" w:rsidP="0071790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</w:p>
    <w:p w:rsidR="00492337" w:rsidRPr="00492337" w:rsidRDefault="00492337" w:rsidP="00492337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492337" w:rsidRPr="0071790C" w:rsidRDefault="00D115C6" w:rsidP="007179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</w:t>
      </w:r>
      <w:r w:rsidR="00492337" w:rsidRPr="0071790C">
        <w:rPr>
          <w:rFonts w:ascii="Times New Roman" w:eastAsia="Times New Roman" w:hAnsi="Times New Roman" w:cs="Times New Roman"/>
          <w:sz w:val="30"/>
          <w:szCs w:val="30"/>
          <w:lang w:eastAsia="ru-RU"/>
        </w:rPr>
        <w:t>Ключевыми факторами, стимулирующими медицинский туризм в Беларуси, являются:</w:t>
      </w:r>
    </w:p>
    <w:p w:rsidR="00492337" w:rsidRPr="0071790C" w:rsidRDefault="00492337" w:rsidP="0071790C">
      <w:pPr>
        <w:numPr>
          <w:ilvl w:val="0"/>
          <w:numId w:val="1"/>
        </w:numPr>
        <w:shd w:val="clear" w:color="auto" w:fill="FFFFFF"/>
        <w:spacing w:before="100" w:beforeAutospacing="1" w:after="0" w:line="300" w:lineRule="atLeast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1790C">
        <w:rPr>
          <w:rFonts w:ascii="Times New Roman" w:eastAsia="Times New Roman" w:hAnsi="Times New Roman" w:cs="Times New Roman"/>
          <w:sz w:val="30"/>
          <w:szCs w:val="30"/>
          <w:lang w:eastAsia="ru-RU"/>
        </w:rPr>
        <w:t>экономия средств: медицинское лечение в Беларуси более доступное в сравнении с другими странами: пациенты часто предпочитают путешествовать в страны, где затраты на оздоровление ниже, даже с учетом командировочных расходов;</w:t>
      </w:r>
    </w:p>
    <w:p w:rsidR="00492337" w:rsidRPr="0071790C" w:rsidRDefault="00492337" w:rsidP="0071790C">
      <w:pPr>
        <w:numPr>
          <w:ilvl w:val="0"/>
          <w:numId w:val="1"/>
        </w:numPr>
        <w:shd w:val="clear" w:color="auto" w:fill="FFFFFF"/>
        <w:spacing w:before="100" w:beforeAutospacing="1" w:after="0" w:line="300" w:lineRule="atLeast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1790C">
        <w:rPr>
          <w:rFonts w:ascii="Times New Roman" w:eastAsia="Times New Roman" w:hAnsi="Times New Roman" w:cs="Times New Roman"/>
          <w:sz w:val="30"/>
          <w:szCs w:val="30"/>
          <w:lang w:eastAsia="ru-RU"/>
        </w:rPr>
        <w:t>доступ к высококачественным специализированным услугам: в Минске имеются передовые медицинские учреждения, сосредоточены высококвалифицированные медицинские кадры;</w:t>
      </w:r>
    </w:p>
    <w:p w:rsidR="00492337" w:rsidRPr="0071790C" w:rsidRDefault="00492337" w:rsidP="0071790C">
      <w:pPr>
        <w:numPr>
          <w:ilvl w:val="0"/>
          <w:numId w:val="1"/>
        </w:numPr>
        <w:shd w:val="clear" w:color="auto" w:fill="FFFFFF"/>
        <w:spacing w:before="100" w:beforeAutospacing="1" w:after="0" w:line="300" w:lineRule="atLeast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1790C">
        <w:rPr>
          <w:rFonts w:ascii="Times New Roman" w:eastAsia="Times New Roman" w:hAnsi="Times New Roman" w:cs="Times New Roman"/>
          <w:sz w:val="30"/>
          <w:szCs w:val="30"/>
          <w:lang w:eastAsia="ru-RU"/>
        </w:rPr>
        <w:t>безвизовый режим: медицинский туризм даёт возможность совместить лечение с отдыхом, добавив в своё путешествие аспект досуга.</w:t>
      </w:r>
    </w:p>
    <w:p w:rsidR="00492337" w:rsidRDefault="00D115C6" w:rsidP="007179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</w:t>
      </w:r>
      <w:r w:rsidR="00492337" w:rsidRPr="0071790C"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Организацией медицинских туров занимаются специальные компании, которые учитывают все аспекты поездки: готовят полный пакет документов, осуществляют подбор медицинского или оздоровительного учреждения, открывают визу, при необходимости обеспечивают сопровождение пациента.</w:t>
      </w:r>
    </w:p>
    <w:p w:rsidR="00C9356C" w:rsidRPr="00577ECB" w:rsidRDefault="00C9356C" w:rsidP="007179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77ECB" w:rsidRDefault="00360D36" w:rsidP="00577EC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30"/>
          <w:szCs w:val="30"/>
          <w:shd w:val="clear" w:color="auto" w:fill="FFFFFF"/>
          <w:lang w:eastAsia="ru-RU"/>
        </w:rPr>
        <w:t xml:space="preserve">        </w:t>
      </w:r>
      <w:r w:rsidR="00492337" w:rsidRPr="00577ECB">
        <w:rPr>
          <w:rFonts w:ascii="Times New Roman" w:eastAsia="Times New Roman" w:hAnsi="Times New Roman" w:cs="Times New Roman"/>
          <w:i/>
          <w:iCs/>
          <w:sz w:val="30"/>
          <w:szCs w:val="30"/>
          <w:shd w:val="clear" w:color="auto" w:fill="FFFFFF"/>
          <w:lang w:eastAsia="ru-RU"/>
        </w:rPr>
        <w:t>С перечнем</w:t>
      </w:r>
      <w:r w:rsidR="00492337" w:rsidRPr="00577ECB">
        <w:rPr>
          <w:rFonts w:ascii="Times New Roman" w:eastAsia="Times New Roman" w:hAnsi="Times New Roman" w:cs="Times New Roman"/>
          <w:b/>
          <w:i/>
          <w:iCs/>
          <w:sz w:val="30"/>
          <w:szCs w:val="30"/>
          <w:shd w:val="clear" w:color="auto" w:fill="FFFFFF"/>
          <w:lang w:eastAsia="ru-RU"/>
        </w:rPr>
        <w:t> </w:t>
      </w:r>
      <w:r w:rsidR="00492337" w:rsidRPr="00577ECB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shd w:val="clear" w:color="auto" w:fill="FFFFFF"/>
          <w:lang w:eastAsia="ru-RU"/>
        </w:rPr>
        <w:t>санаторно-курортных организаций</w:t>
      </w:r>
      <w:r w:rsidR="00492337" w:rsidRPr="00577ECB">
        <w:rPr>
          <w:rFonts w:ascii="Times New Roman" w:eastAsia="Times New Roman" w:hAnsi="Times New Roman" w:cs="Times New Roman"/>
          <w:b/>
          <w:i/>
          <w:iCs/>
          <w:sz w:val="30"/>
          <w:szCs w:val="30"/>
          <w:shd w:val="clear" w:color="auto" w:fill="FFFFFF"/>
          <w:lang w:eastAsia="ru-RU"/>
        </w:rPr>
        <w:t> </w:t>
      </w:r>
      <w:r w:rsidR="00577ECB" w:rsidRPr="00577ECB">
        <w:rPr>
          <w:rFonts w:ascii="Times New Roman" w:eastAsia="Times New Roman" w:hAnsi="Times New Roman" w:cs="Times New Roman"/>
          <w:b/>
          <w:i/>
          <w:iCs/>
          <w:sz w:val="30"/>
          <w:szCs w:val="30"/>
          <w:shd w:val="clear" w:color="auto" w:fill="FFFFFF"/>
          <w:lang w:eastAsia="ru-RU"/>
        </w:rPr>
        <w:t xml:space="preserve"> </w:t>
      </w:r>
      <w:r w:rsidR="00492337" w:rsidRPr="00577ECB">
        <w:rPr>
          <w:rFonts w:ascii="Times New Roman" w:eastAsia="Times New Roman" w:hAnsi="Times New Roman" w:cs="Times New Roman"/>
          <w:i/>
          <w:iCs/>
          <w:sz w:val="30"/>
          <w:szCs w:val="30"/>
          <w:shd w:val="clear" w:color="auto" w:fill="FFFFFF"/>
          <w:lang w:eastAsia="ru-RU"/>
        </w:rPr>
        <w:t>Беларуси можно ознакомиться</w:t>
      </w:r>
      <w:r w:rsidR="00492337" w:rsidRPr="00577EC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 </w:t>
      </w:r>
      <w:r w:rsidR="00FF352A" w:rsidRPr="00577EC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(ссылка на перечень)</w:t>
      </w:r>
      <w:r w:rsidR="00577EC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.</w:t>
      </w:r>
    </w:p>
    <w:p w:rsidR="00577ECB" w:rsidRDefault="00492337" w:rsidP="00577EC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r w:rsidRPr="00577ECB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="00360D36">
        <w:rPr>
          <w:rFonts w:ascii="Times New Roman" w:eastAsia="Times New Roman" w:hAnsi="Times New Roman" w:cs="Times New Roman"/>
          <w:i/>
          <w:iCs/>
          <w:sz w:val="30"/>
          <w:szCs w:val="30"/>
          <w:shd w:val="clear" w:color="auto" w:fill="FFFFFF"/>
          <w:lang w:eastAsia="ru-RU"/>
        </w:rPr>
        <w:t xml:space="preserve">        </w:t>
      </w:r>
      <w:r w:rsidRPr="00577ECB">
        <w:rPr>
          <w:rFonts w:ascii="Times New Roman" w:eastAsia="Times New Roman" w:hAnsi="Times New Roman" w:cs="Times New Roman"/>
          <w:i/>
          <w:iCs/>
          <w:sz w:val="30"/>
          <w:szCs w:val="30"/>
          <w:shd w:val="clear" w:color="auto" w:fill="FFFFFF"/>
          <w:lang w:eastAsia="ru-RU"/>
        </w:rPr>
        <w:t>Подробнее о </w:t>
      </w:r>
      <w:r w:rsidRPr="00577ECB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shd w:val="clear" w:color="auto" w:fill="FFFFFF"/>
          <w:lang w:eastAsia="ru-RU"/>
        </w:rPr>
        <w:t>медицинских услугах</w:t>
      </w:r>
      <w:r w:rsidR="00577ECB" w:rsidRPr="00577ECB">
        <w:rPr>
          <w:rFonts w:ascii="Times New Roman" w:eastAsia="Times New Roman" w:hAnsi="Times New Roman" w:cs="Times New Roman"/>
          <w:i/>
          <w:iCs/>
          <w:sz w:val="30"/>
          <w:szCs w:val="30"/>
          <w:shd w:val="clear" w:color="auto" w:fill="FFFFFF"/>
          <w:lang w:eastAsia="ru-RU"/>
        </w:rPr>
        <w:t xml:space="preserve"> в </w:t>
      </w:r>
      <w:r w:rsidRPr="00577ECB">
        <w:rPr>
          <w:rFonts w:ascii="Times New Roman" w:eastAsia="Times New Roman" w:hAnsi="Times New Roman" w:cs="Times New Roman"/>
          <w:i/>
          <w:iCs/>
          <w:sz w:val="30"/>
          <w:szCs w:val="30"/>
          <w:shd w:val="clear" w:color="auto" w:fill="FFFFFF"/>
          <w:lang w:eastAsia="ru-RU"/>
        </w:rPr>
        <w:t>Республике Беларусь можно узнать на государственном информационном портале медицинских услуг</w:t>
      </w:r>
      <w:r w:rsidRPr="00577EC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 </w:t>
      </w:r>
      <w:proofErr w:type="spellStart"/>
      <w:r w:rsidRPr="00577ECB">
        <w:rPr>
          <w:rFonts w:ascii="Times New Roman" w:eastAsia="Times New Roman" w:hAnsi="Times New Roman" w:cs="Times New Roman"/>
          <w:sz w:val="30"/>
          <w:szCs w:val="30"/>
          <w:lang w:eastAsia="ru-RU"/>
        </w:rPr>
        <w:fldChar w:fldCharType="begin"/>
      </w:r>
      <w:r w:rsidRPr="00577ECB">
        <w:rPr>
          <w:rFonts w:ascii="Times New Roman" w:eastAsia="Times New Roman" w:hAnsi="Times New Roman" w:cs="Times New Roman"/>
          <w:sz w:val="30"/>
          <w:szCs w:val="30"/>
          <w:lang w:eastAsia="ru-RU"/>
        </w:rPr>
        <w:instrText xml:space="preserve"> HYPERLINK "https://clinicsbel.by/" </w:instrText>
      </w:r>
      <w:r w:rsidRPr="00577ECB">
        <w:rPr>
          <w:rFonts w:ascii="Times New Roman" w:eastAsia="Times New Roman" w:hAnsi="Times New Roman" w:cs="Times New Roman"/>
          <w:sz w:val="30"/>
          <w:szCs w:val="30"/>
          <w:lang w:eastAsia="ru-RU"/>
        </w:rPr>
        <w:fldChar w:fldCharType="separate"/>
      </w:r>
      <w:r w:rsidRPr="00577EC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КлиникиБел</w:t>
      </w:r>
      <w:proofErr w:type="spellEnd"/>
      <w:r w:rsidRPr="00577ECB">
        <w:rPr>
          <w:rFonts w:ascii="Times New Roman" w:eastAsia="Times New Roman" w:hAnsi="Times New Roman" w:cs="Times New Roman"/>
          <w:sz w:val="30"/>
          <w:szCs w:val="30"/>
          <w:lang w:eastAsia="ru-RU"/>
        </w:rPr>
        <w:fldChar w:fldCharType="end"/>
      </w:r>
      <w:r w:rsidR="00577ECB" w:rsidRPr="00577EC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 (</w:t>
      </w:r>
      <w:r w:rsidR="00FF352A" w:rsidRPr="00577EC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clinics</w:t>
      </w:r>
      <w:bookmarkStart w:id="0" w:name="_GoBack"/>
      <w:bookmarkEnd w:id="0"/>
      <w:r w:rsidR="00FF352A" w:rsidRPr="00577EC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bel.by</w:t>
      </w:r>
      <w:r w:rsidR="00577ECB" w:rsidRPr="00577EC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).</w:t>
      </w:r>
    </w:p>
    <w:p w:rsidR="00594866" w:rsidRPr="00577ECB" w:rsidRDefault="00492337" w:rsidP="00577EC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r w:rsidRPr="0071790C">
        <w:rPr>
          <w:rFonts w:ascii="Times New Roman" w:eastAsia="Times New Roman" w:hAnsi="Times New Roman" w:cs="Times New Roman"/>
          <w:i/>
          <w:iCs/>
          <w:sz w:val="30"/>
          <w:szCs w:val="30"/>
          <w:shd w:val="clear" w:color="auto" w:fill="FFFFFF"/>
          <w:lang w:eastAsia="ru-RU"/>
        </w:rPr>
        <w:lastRenderedPageBreak/>
        <w:br/>
      </w:r>
      <w:r w:rsidRPr="0071790C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4923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</w:p>
    <w:sectPr w:rsidR="00594866" w:rsidRPr="00577ECB" w:rsidSect="0071790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E38A7"/>
    <w:multiLevelType w:val="multilevel"/>
    <w:tmpl w:val="18AE4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337"/>
    <w:rsid w:val="00360D36"/>
    <w:rsid w:val="00492337"/>
    <w:rsid w:val="00573F9E"/>
    <w:rsid w:val="00577ECB"/>
    <w:rsid w:val="00594866"/>
    <w:rsid w:val="0071790C"/>
    <w:rsid w:val="00AF63FC"/>
    <w:rsid w:val="00C9356C"/>
    <w:rsid w:val="00D115C6"/>
    <w:rsid w:val="00E87AC2"/>
    <w:rsid w:val="00FF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2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9233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92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23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2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9233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92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23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1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E7D64-210A-4D55-A025-95B63C1A0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4</cp:revision>
  <dcterms:created xsi:type="dcterms:W3CDTF">2024-04-08T09:33:00Z</dcterms:created>
  <dcterms:modified xsi:type="dcterms:W3CDTF">2024-04-09T11:53:00Z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143449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S10.2.0</vt:lpwstr>
  </property>
</Properties>
</file>