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B" w:rsidRDefault="00C02B9B" w:rsidP="00C02B9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t xml:space="preserve">   </w:t>
      </w:r>
      <w:r w:rsidRPr="00C02B9B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t>Январь – месяц образовательного туризма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99627"/>
            <wp:effectExtent l="0" t="0" r="3175" b="1270"/>
            <wp:docPr id="5" name="Рисунок 5" descr="http://sch1.krugloe.edu.by/ru/sm_full.aspx?guid=6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1.krugloe.edu.by/ru/sm_full.aspx?guid=610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Основными признаками этого вида туризма являются:</w:t>
      </w:r>
    </w:p>
    <w:p w:rsidR="00C02B9B" w:rsidRPr="00C02B9B" w:rsidRDefault="00C02B9B" w:rsidP="00C02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изучение иностранного языка и культуры (например, белорусского как иностранного)</w:t>
      </w: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02B9B" w:rsidRPr="00C02B9B" w:rsidRDefault="00C02B9B" w:rsidP="00C02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общеобразовательных/специальных предметов (иностранные студенты медицинских университетов тоже туристы, изучающие и язык, и дисциплины, и белорусскую культуру);</w:t>
      </w:r>
    </w:p>
    <w:p w:rsidR="00C02B9B" w:rsidRPr="00C02B9B" w:rsidRDefault="00C02B9B" w:rsidP="00C02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поездки с посещением учреждений образования;</w:t>
      </w:r>
    </w:p>
    <w:p w:rsidR="00C02B9B" w:rsidRPr="00C02B9B" w:rsidRDefault="00C02B9B" w:rsidP="00C02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семинарах, конференциях, конгрессах, профессиональных конкурсах, творческих мастерских и мастер-классах.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Министерством спорта и туризма совместно с Министерством образования, Национальным агентством по туризму, управлениями спорта и туризма облисполкомов и Минского горисполкома составлен перечень наиболее значимых и популярных экскурсий по Беларуси и туристско-экскурсионных объектов, рекомендуемых для посещения учащимися.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Названный перечень, размещенный на сайте учреждения образования «Республиканский центр экологии и краеведения» </w:t>
      </w:r>
      <w:hyperlink r:id="rId7" w:history="1">
        <w:r w:rsidRPr="00C02B9B">
          <w:rPr>
            <w:rFonts w:ascii="Arial" w:eastAsia="Times New Roman" w:hAnsi="Arial" w:cs="Arial"/>
            <w:color w:val="3367D6"/>
            <w:sz w:val="24"/>
            <w:szCs w:val="24"/>
            <w:lang w:eastAsia="ru-RU"/>
          </w:rPr>
          <w:t>rcek.by</w:t>
        </w:r>
      </w:hyperlink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рекомендуется использовать при организации экскурсий и посещении туристических объектов для находящихся на оздоровлении детей в летний период, учитывая большой познавательный потенциал экскурсий, значительное количество туристических объектов и </w:t>
      </w:r>
      <w:proofErr w:type="spellStart"/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турмаршрутов</w:t>
      </w:r>
      <w:proofErr w:type="spellEnd"/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02B9B" w:rsidRPr="00C02B9B" w:rsidRDefault="00C02B9B" w:rsidP="009B0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Кроме того, на сайте Республиканского центра экологии и краеведения представлены следующие тематические разделы:</w:t>
      </w:r>
    </w:p>
    <w:p w:rsidR="00C02B9B" w:rsidRPr="00C02B9B" w:rsidRDefault="00C02B9B" w:rsidP="009B0052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hyperlink r:id="rId8" w:history="1">
        <w:r w:rsidRPr="00C02B9B">
          <w:rPr>
            <w:rFonts w:ascii="Arial" w:eastAsia="Times New Roman" w:hAnsi="Arial" w:cs="Arial"/>
            <w:color w:val="3367D6"/>
            <w:sz w:val="24"/>
            <w:szCs w:val="24"/>
            <w:u w:val="single"/>
            <w:lang w:eastAsia="ru-RU"/>
          </w:rPr>
          <w:t>«Образовательные маршруты по областям»</w:t>
        </w:r>
      </w:hyperlink>
      <w:r w:rsidRPr="00C02B9B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;</w:t>
      </w:r>
    </w:p>
    <w:p w:rsidR="00C02B9B" w:rsidRPr="00C02B9B" w:rsidRDefault="00C02B9B" w:rsidP="00C02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hyperlink r:id="rId9" w:history="1">
        <w:r w:rsidRPr="00C02B9B">
          <w:rPr>
            <w:rFonts w:ascii="Arial" w:eastAsia="Times New Roman" w:hAnsi="Arial" w:cs="Arial"/>
            <w:color w:val="3367D6"/>
            <w:sz w:val="24"/>
            <w:szCs w:val="24"/>
            <w:u w:val="single"/>
            <w:lang w:eastAsia="ru-RU"/>
          </w:rPr>
          <w:t>«Образовательные маршруты по районам»</w:t>
        </w:r>
      </w:hyperlink>
      <w:r w:rsidRPr="00C02B9B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;</w:t>
      </w:r>
    </w:p>
    <w:p w:rsidR="00C02B9B" w:rsidRPr="00C02B9B" w:rsidRDefault="00C02B9B" w:rsidP="00C02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hyperlink r:id="rId10" w:history="1">
        <w:r w:rsidRPr="00C02B9B">
          <w:rPr>
            <w:rFonts w:ascii="Arial" w:eastAsia="Times New Roman" w:hAnsi="Arial" w:cs="Arial"/>
            <w:color w:val="3367D6"/>
            <w:sz w:val="24"/>
            <w:szCs w:val="24"/>
            <w:u w:val="single"/>
            <w:lang w:eastAsia="ru-RU"/>
          </w:rPr>
          <w:t>«Образовательные маршруты по малой родине»</w:t>
        </w:r>
      </w:hyperlink>
      <w:r w:rsidRPr="00C02B9B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;</w:t>
      </w:r>
    </w:p>
    <w:p w:rsidR="00C02B9B" w:rsidRPr="00C02B9B" w:rsidRDefault="00C02B9B" w:rsidP="00C02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hyperlink r:id="rId11" w:history="1">
        <w:r w:rsidRPr="00C02B9B">
          <w:rPr>
            <w:rFonts w:ascii="Arial" w:eastAsia="Times New Roman" w:hAnsi="Arial" w:cs="Arial"/>
            <w:color w:val="3367D6"/>
            <w:sz w:val="24"/>
            <w:szCs w:val="24"/>
            <w:u w:val="single"/>
            <w:lang w:eastAsia="ru-RU"/>
          </w:rPr>
          <w:t>«Интерактивная платформа патриотического воспитания»</w:t>
        </w:r>
      </w:hyperlink>
      <w:r w:rsidRPr="00C02B9B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организации работы по образовательному туризму в каникулярный период в рамках проведения оздоровительной кампании Министерством спорта и туризма совместно с Министерством образования подготовлены методические рекомендации по организации и проведению экскурсий и посещению туристических объектов детьми, пребывающими на оздоровлении.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Популяризации образовательного туризма способствует проведение республиканских акций «Их подвиг в памяти потомков сохраним», «Собери Беларусь в своем сердце», «Маршрутами памяти, маршрутами единства», областных, районных, городских проектов и конкурсов.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популярными и востребованными маршрутами по-прежнему остаются «Брестская крепость», «Хатынь», «Белорусский государственный музей истории Великой Отечественной войны», «Линия Сталина».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A7664E1" wp14:editId="2B08F29E">
            <wp:extent cx="6029325" cy="3352800"/>
            <wp:effectExtent l="0" t="0" r="9525" b="0"/>
            <wp:docPr id="2" name="Рисунок 2" descr="shutterstock_7853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utterstock_7853018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7"/>
                    <a:stretch/>
                  </pic:blipFill>
                  <pic:spPr bwMode="auto">
                    <a:xfrm>
                      <a:off x="0" y="0"/>
                      <a:ext cx="6029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в Беларуси до конца года продлен пилотный проект по бесплатному посещению учащимися школ и колледжей музеев страны в единый день.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принято Министерством образования и Министерством культуры в рамках соглашения о сотрудничестве в вопросах использования ресурсов музеев в патриотическом воспитании детей и молодежи от 15 сентября 2022 года.</w:t>
      </w:r>
    </w:p>
    <w:p w:rsidR="00C02B9B" w:rsidRPr="00C02B9B" w:rsidRDefault="00C02B9B" w:rsidP="00C02B9B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B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 пилотного проекта об установлении единого бесплатного дня посещения музеев Беларуси учащимися, получающими общее среднее, профессионально-техническое, среднее специальное образование, продлен до 31 декабря 2024 года.</w:t>
      </w:r>
      <w:bookmarkStart w:id="0" w:name="_GoBack"/>
      <w:bookmarkEnd w:id="0"/>
    </w:p>
    <w:p w:rsidR="00594866" w:rsidRDefault="00594866"/>
    <w:sectPr w:rsidR="00594866" w:rsidSect="009B00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F3B"/>
    <w:multiLevelType w:val="multilevel"/>
    <w:tmpl w:val="5BBA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04AD"/>
    <w:multiLevelType w:val="multilevel"/>
    <w:tmpl w:val="0B0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C7912"/>
    <w:multiLevelType w:val="multilevel"/>
    <w:tmpl w:val="D33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9B"/>
    <w:rsid w:val="00594866"/>
    <w:rsid w:val="009B0052"/>
    <w:rsid w:val="00C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B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B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ek.by/obrazovatelnye-marshruty-po-oblastya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cek.by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triot.rcek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cek.by/obrazovatelnye-marshruty-po-maloj-rod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ek.by/obrazovatelnye-marshruty-po-rajon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2024-04-08T08:56:00Z</dcterms:created>
  <dcterms:modified xsi:type="dcterms:W3CDTF">2024-04-08T09:30:00Z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136783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