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C5" w:rsidRPr="003505C5" w:rsidRDefault="003505C5" w:rsidP="003505C5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</w:rPr>
      </w:pPr>
      <w:r w:rsidRPr="003505C5">
        <w:rPr>
          <w:rFonts w:ascii="Times New Roman" w:hAnsi="Times New Roman"/>
          <w:b/>
          <w:sz w:val="32"/>
        </w:rPr>
        <w:t>Предпринимательство в Беларуси: перезагрузка. Изменения в законодательстве Беларуси</w:t>
      </w:r>
    </w:p>
    <w:p w:rsidR="003505C5" w:rsidRPr="003505C5" w:rsidRDefault="003505C5" w:rsidP="003505C5">
      <w:pPr>
        <w:spacing w:after="0" w:line="240" w:lineRule="auto"/>
        <w:ind w:firstLine="567"/>
        <w:jc w:val="both"/>
        <w:rPr>
          <w:rFonts w:ascii="Times New Roman" w:hAnsi="Times New Roman"/>
          <w:b/>
          <w:sz w:val="30"/>
        </w:rPr>
      </w:pPr>
    </w:p>
    <w:p w:rsidR="003505C5" w:rsidRPr="003505C5" w:rsidRDefault="003505C5" w:rsidP="003505C5">
      <w:pPr>
        <w:spacing w:after="0" w:line="240" w:lineRule="auto"/>
        <w:ind w:firstLine="567"/>
        <w:jc w:val="both"/>
        <w:rPr>
          <w:rFonts w:ascii="Times New Roman" w:hAnsi="Times New Roman"/>
          <w:sz w:val="30"/>
        </w:rPr>
      </w:pPr>
      <w:r w:rsidRPr="003505C5">
        <w:rPr>
          <w:rFonts w:ascii="Times New Roman" w:hAnsi="Times New Roman"/>
          <w:sz w:val="30"/>
        </w:rPr>
        <w:t xml:space="preserve">С 1 октября 2024 года вступят в силу изменения в законодательстве Республики Беларусь, касающиеся предпринимательской деятельности. Официально опубликованный Закон "Об изменении </w:t>
      </w:r>
      <w:proofErr w:type="gramStart"/>
      <w:r w:rsidRPr="003505C5">
        <w:rPr>
          <w:rFonts w:ascii="Times New Roman" w:hAnsi="Times New Roman"/>
          <w:sz w:val="30"/>
        </w:rPr>
        <w:t>законов по вопросам</w:t>
      </w:r>
      <w:proofErr w:type="gramEnd"/>
      <w:r w:rsidRPr="003505C5">
        <w:rPr>
          <w:rFonts w:ascii="Times New Roman" w:hAnsi="Times New Roman"/>
          <w:sz w:val="30"/>
        </w:rPr>
        <w:t xml:space="preserve"> предпринимательской деятельности" принесет с собой ряд важных изменений, затрагивающих как физических, так и юридических лиц. Начальник отдела предпринимательства Могилевского облисполкома Наталья </w:t>
      </w:r>
      <w:proofErr w:type="spellStart"/>
      <w:r w:rsidRPr="003505C5">
        <w:rPr>
          <w:rFonts w:ascii="Times New Roman" w:hAnsi="Times New Roman"/>
          <w:sz w:val="30"/>
        </w:rPr>
        <w:t>Речицкая</w:t>
      </w:r>
      <w:proofErr w:type="spellEnd"/>
      <w:r w:rsidRPr="003505C5">
        <w:rPr>
          <w:rFonts w:ascii="Times New Roman" w:hAnsi="Times New Roman"/>
          <w:sz w:val="30"/>
        </w:rPr>
        <w:t>  разъяснила особенности нового закона и поделилась своим мнением о том, как эти изменения повлияют на бизнес-среду в регионе.</w:t>
      </w:r>
    </w:p>
    <w:p w:rsidR="003505C5" w:rsidRPr="003505C5" w:rsidRDefault="003505C5" w:rsidP="003505C5">
      <w:pPr>
        <w:spacing w:after="0" w:line="240" w:lineRule="auto"/>
        <w:ind w:firstLine="567"/>
        <w:jc w:val="both"/>
        <w:rPr>
          <w:rFonts w:ascii="Times New Roman" w:hAnsi="Times New Roman"/>
          <w:sz w:val="30"/>
        </w:rPr>
      </w:pPr>
      <w:r w:rsidRPr="003505C5">
        <w:rPr>
          <w:rFonts w:ascii="Times New Roman" w:hAnsi="Times New Roman"/>
          <w:sz w:val="30"/>
        </w:rPr>
        <w:t>Одним из важных изменений является то, что</w:t>
      </w:r>
      <w:r w:rsidR="00801972">
        <w:rPr>
          <w:rFonts w:ascii="Times New Roman" w:hAnsi="Times New Roman"/>
          <w:sz w:val="30"/>
        </w:rPr>
        <w:t xml:space="preserve"> </w:t>
      </w:r>
      <w:r w:rsidRPr="003505C5">
        <w:rPr>
          <w:rFonts w:ascii="Times New Roman" w:hAnsi="Times New Roman"/>
          <w:sz w:val="30"/>
        </w:rPr>
        <w:t xml:space="preserve">Закон определяет новую структуру бизнеса, которая будет состоять из двух основных категорий: физических лиц, осуществляющих индивидуальную предпринимательскую деятельность, и юридических лиц. Физические лица будут иметь возможность заниматься индивидуальной предпринимательской деятельностью в качестве ремесленников, владельцев </w:t>
      </w:r>
      <w:proofErr w:type="spellStart"/>
      <w:r w:rsidRPr="003505C5">
        <w:rPr>
          <w:rFonts w:ascii="Times New Roman" w:hAnsi="Times New Roman"/>
          <w:sz w:val="30"/>
        </w:rPr>
        <w:t>агроэкоусадеб</w:t>
      </w:r>
      <w:proofErr w:type="spellEnd"/>
      <w:r w:rsidRPr="003505C5">
        <w:rPr>
          <w:rFonts w:ascii="Times New Roman" w:hAnsi="Times New Roman"/>
          <w:sz w:val="30"/>
        </w:rPr>
        <w:t xml:space="preserve">, индивидуальных предпринимателей, а также самостоятельно вести профессиональную деятельность. Юридические лица, в свою очередь, будут подразделяться на малые, средние и крупные коммерческие организации в зависимости от численности </w:t>
      </w:r>
      <w:proofErr w:type="gramStart"/>
      <w:r w:rsidRPr="003505C5">
        <w:rPr>
          <w:rFonts w:ascii="Times New Roman" w:hAnsi="Times New Roman"/>
          <w:sz w:val="30"/>
        </w:rPr>
        <w:t>работающих</w:t>
      </w:r>
      <w:proofErr w:type="gramEnd"/>
      <w:r w:rsidRPr="003505C5">
        <w:rPr>
          <w:rFonts w:ascii="Times New Roman" w:hAnsi="Times New Roman"/>
          <w:sz w:val="30"/>
        </w:rPr>
        <w:t>.</w:t>
      </w:r>
    </w:p>
    <w:p w:rsidR="003505C5" w:rsidRPr="003505C5" w:rsidRDefault="003505C5" w:rsidP="003505C5">
      <w:pPr>
        <w:spacing w:after="0" w:line="240" w:lineRule="auto"/>
        <w:ind w:firstLine="567"/>
        <w:jc w:val="both"/>
        <w:rPr>
          <w:rFonts w:ascii="Times New Roman" w:hAnsi="Times New Roman"/>
          <w:sz w:val="30"/>
        </w:rPr>
      </w:pPr>
      <w:r w:rsidRPr="003505C5">
        <w:rPr>
          <w:rFonts w:ascii="Times New Roman" w:hAnsi="Times New Roman"/>
          <w:sz w:val="30"/>
        </w:rPr>
        <w:t xml:space="preserve">Значимым аспектом нового законодательства является пересмотр подхода к определению субъектного состава сектора малого предпринимательства. «Ранее в эту категорию входили индивидуальные предприниматели, </w:t>
      </w:r>
      <w:proofErr w:type="spellStart"/>
      <w:r w:rsidRPr="003505C5">
        <w:rPr>
          <w:rFonts w:ascii="Times New Roman" w:hAnsi="Times New Roman"/>
          <w:sz w:val="30"/>
        </w:rPr>
        <w:t>микроорганизации</w:t>
      </w:r>
      <w:proofErr w:type="spellEnd"/>
      <w:r w:rsidRPr="003505C5">
        <w:rPr>
          <w:rFonts w:ascii="Times New Roman" w:hAnsi="Times New Roman"/>
          <w:sz w:val="30"/>
        </w:rPr>
        <w:t xml:space="preserve"> с численностью до 15 человек и малые организации с численностью до 100 человек», - отмечает Наталья Владимировна. – Однако согласно новым правилам, с 1 октября 2024 года к субъектам малого предпринимательства будут относиться физические лица, осуществляющие индивидуальную предпринимательскую деятельность, а также коммерческие организации со средней численностью до 100 человек. Это приводит к упразднению понятия "</w:t>
      </w:r>
      <w:proofErr w:type="spellStart"/>
      <w:r w:rsidRPr="003505C5">
        <w:rPr>
          <w:rFonts w:ascii="Times New Roman" w:hAnsi="Times New Roman"/>
          <w:sz w:val="30"/>
        </w:rPr>
        <w:t>микроорганизации</w:t>
      </w:r>
      <w:proofErr w:type="spellEnd"/>
      <w:r w:rsidRPr="003505C5">
        <w:rPr>
          <w:rFonts w:ascii="Times New Roman" w:hAnsi="Times New Roman"/>
          <w:sz w:val="30"/>
        </w:rPr>
        <w:t>", а также вводит новые критерии для классификации субъектов предпринимательства».</w:t>
      </w:r>
    </w:p>
    <w:p w:rsidR="003505C5" w:rsidRPr="003505C5" w:rsidRDefault="003505C5" w:rsidP="003505C5">
      <w:pPr>
        <w:spacing w:after="0" w:line="240" w:lineRule="auto"/>
        <w:ind w:firstLine="567"/>
        <w:jc w:val="both"/>
        <w:rPr>
          <w:rFonts w:ascii="Times New Roman" w:hAnsi="Times New Roman"/>
          <w:sz w:val="30"/>
        </w:rPr>
      </w:pPr>
      <w:r w:rsidRPr="003505C5">
        <w:rPr>
          <w:rFonts w:ascii="Times New Roman" w:hAnsi="Times New Roman"/>
          <w:sz w:val="30"/>
        </w:rPr>
        <w:t xml:space="preserve">До 1 июля 2024 г. Правительством будут утверждены перечни видов деятельности, которыми могут заниматься ИП, ремесленники и физические лица, осуществляющие самостоятельную профессиональную деятельность. Если в соответствующем перечне индивидуальный предприниматель себя не обнаружит, у него будет возможность заняться видом деятельности, предусмотренным в этом перечне либо перейти в </w:t>
      </w:r>
      <w:proofErr w:type="spellStart"/>
      <w:r w:rsidRPr="003505C5">
        <w:rPr>
          <w:rFonts w:ascii="Times New Roman" w:hAnsi="Times New Roman"/>
          <w:sz w:val="30"/>
        </w:rPr>
        <w:t>юрлицо</w:t>
      </w:r>
      <w:proofErr w:type="spellEnd"/>
      <w:r w:rsidRPr="003505C5">
        <w:rPr>
          <w:rFonts w:ascii="Times New Roman" w:hAnsi="Times New Roman"/>
          <w:sz w:val="30"/>
        </w:rPr>
        <w:t>. Устанавливается переходный период – до 31 декабря 2025 года. Это время, когда можно продолжать работу в привычном формате и определиться со своим новым статусом.</w:t>
      </w:r>
    </w:p>
    <w:p w:rsidR="003505C5" w:rsidRPr="003505C5" w:rsidRDefault="003505C5" w:rsidP="003505C5">
      <w:pPr>
        <w:spacing w:after="0" w:line="240" w:lineRule="auto"/>
        <w:ind w:firstLine="567"/>
        <w:jc w:val="both"/>
        <w:rPr>
          <w:rFonts w:ascii="Times New Roman" w:hAnsi="Times New Roman"/>
          <w:sz w:val="30"/>
        </w:rPr>
      </w:pPr>
      <w:r w:rsidRPr="003505C5">
        <w:rPr>
          <w:rFonts w:ascii="Times New Roman" w:hAnsi="Times New Roman"/>
          <w:sz w:val="30"/>
        </w:rPr>
        <w:lastRenderedPageBreak/>
        <w:t xml:space="preserve">Важная новация – возможность упрощенного, в течение одного рабочего дня, перехода из индивидуального предпринимателя в </w:t>
      </w:r>
      <w:proofErr w:type="spellStart"/>
      <w:r w:rsidRPr="003505C5">
        <w:rPr>
          <w:rFonts w:ascii="Times New Roman" w:hAnsi="Times New Roman"/>
          <w:sz w:val="30"/>
        </w:rPr>
        <w:t>юрлицо</w:t>
      </w:r>
      <w:proofErr w:type="spellEnd"/>
      <w:r w:rsidRPr="003505C5">
        <w:rPr>
          <w:rFonts w:ascii="Times New Roman" w:hAnsi="Times New Roman"/>
          <w:sz w:val="30"/>
        </w:rPr>
        <w:t xml:space="preserve"> без приостановления деятельности. К новой коммерческой организации перейдут все права и обязанности бывшего ИП. В последующем такая организация по заявительному принципу сможет переоформить весь пакет документов на свое имя.</w:t>
      </w:r>
    </w:p>
    <w:p w:rsidR="003505C5" w:rsidRPr="003505C5" w:rsidRDefault="003505C5" w:rsidP="003505C5">
      <w:pPr>
        <w:spacing w:after="0" w:line="240" w:lineRule="auto"/>
        <w:ind w:firstLine="567"/>
        <w:jc w:val="both"/>
        <w:rPr>
          <w:rFonts w:ascii="Times New Roman" w:hAnsi="Times New Roman"/>
          <w:sz w:val="30"/>
        </w:rPr>
      </w:pPr>
      <w:r w:rsidRPr="003505C5">
        <w:rPr>
          <w:rFonts w:ascii="Times New Roman" w:hAnsi="Times New Roman"/>
          <w:sz w:val="30"/>
        </w:rPr>
        <w:t>Законом также предусматривается значительное расширение инструментов государственной финансовой поддержки предпринимательства, в том числе путем предоставления Белорусским фондом финансовой поддержки предпринимателей поручительств по обязательствам субъектов хозяйствования, выделения средств местных бюджетов субъектам МСП на безвозвратной безвозмездной основе. Важно, что по принятому Закону доступ к такой поддержке с 1 октября получат не только представители малого бизнеса, являющиеся коммерческими организациями, но и среднего бизнеса.</w:t>
      </w:r>
    </w:p>
    <w:p w:rsidR="003505C5" w:rsidRPr="003505C5" w:rsidRDefault="003505C5" w:rsidP="003505C5">
      <w:pPr>
        <w:spacing w:after="0" w:line="240" w:lineRule="auto"/>
        <w:ind w:firstLine="567"/>
        <w:jc w:val="both"/>
        <w:rPr>
          <w:rFonts w:ascii="Times New Roman" w:hAnsi="Times New Roman"/>
          <w:sz w:val="30"/>
        </w:rPr>
      </w:pPr>
      <w:r w:rsidRPr="003505C5">
        <w:rPr>
          <w:rFonts w:ascii="Times New Roman" w:hAnsi="Times New Roman"/>
          <w:sz w:val="30"/>
        </w:rPr>
        <w:t xml:space="preserve">Одним из важных изменений является также введение обязательного государственного социального страхования в части пенсионного страхования для физических лиц, осуществляющих самостоятельную профессиональную деятельность с уплатой единого налога, ремесленную деятельность и деятельность в сфере </w:t>
      </w:r>
      <w:proofErr w:type="spellStart"/>
      <w:r w:rsidRPr="003505C5">
        <w:rPr>
          <w:rFonts w:ascii="Times New Roman" w:hAnsi="Times New Roman"/>
          <w:sz w:val="30"/>
        </w:rPr>
        <w:t>агроэкотуризма</w:t>
      </w:r>
      <w:proofErr w:type="spellEnd"/>
      <w:r w:rsidRPr="003505C5">
        <w:rPr>
          <w:rFonts w:ascii="Times New Roman" w:hAnsi="Times New Roman"/>
          <w:sz w:val="30"/>
        </w:rPr>
        <w:t xml:space="preserve"> с уплатой соответствующего сбора. Теперь такие лица, за исключением тех, кто является получателями пенсий, будут обязаны уплачивать страховые взносы на пенсионное обеспечение. Порядок уплаты взносов и сроки – аналогичные порядку и срокам для ИП.</w:t>
      </w:r>
    </w:p>
    <w:p w:rsidR="003505C5" w:rsidRPr="003505C5" w:rsidRDefault="003505C5" w:rsidP="003505C5">
      <w:pPr>
        <w:spacing w:after="0" w:line="240" w:lineRule="auto"/>
        <w:ind w:firstLine="567"/>
        <w:jc w:val="both"/>
        <w:rPr>
          <w:rFonts w:ascii="Times New Roman" w:hAnsi="Times New Roman"/>
          <w:sz w:val="30"/>
        </w:rPr>
      </w:pPr>
      <w:r w:rsidRPr="003505C5">
        <w:rPr>
          <w:rFonts w:ascii="Times New Roman" w:hAnsi="Times New Roman"/>
          <w:sz w:val="30"/>
        </w:rPr>
        <w:t>«Эти изменения представляют собой значительный шаг в развитии предпринимательской среды в Республике Беларусь. Они направлены на упрощение процессов регистрации и ведения бизнеса, а также на обеспечение социальной защиты предпринимателей. Вместе с тем, они требуют внимательного изучения и адаптации со стороны предпринимателей, чтобы эффективно использовать новые возмож</w:t>
      </w:r>
      <w:r>
        <w:rPr>
          <w:rFonts w:ascii="Times New Roman" w:hAnsi="Times New Roman"/>
          <w:sz w:val="30"/>
        </w:rPr>
        <w:t>ности и минимизировать риски», –</w:t>
      </w:r>
      <w:r w:rsidRPr="003505C5">
        <w:rPr>
          <w:rFonts w:ascii="Times New Roman" w:hAnsi="Times New Roman"/>
          <w:sz w:val="30"/>
        </w:rPr>
        <w:t xml:space="preserve">  подчеркнула Наталья </w:t>
      </w:r>
      <w:proofErr w:type="spellStart"/>
      <w:r w:rsidRPr="003505C5">
        <w:rPr>
          <w:rFonts w:ascii="Times New Roman" w:hAnsi="Times New Roman"/>
          <w:sz w:val="30"/>
        </w:rPr>
        <w:t>Речицкая</w:t>
      </w:r>
      <w:proofErr w:type="spellEnd"/>
      <w:r w:rsidRPr="003505C5">
        <w:rPr>
          <w:rFonts w:ascii="Times New Roman" w:hAnsi="Times New Roman"/>
          <w:sz w:val="30"/>
        </w:rPr>
        <w:t>.</w:t>
      </w:r>
    </w:p>
    <w:p w:rsidR="003505C5" w:rsidRPr="003505C5" w:rsidRDefault="003505C5" w:rsidP="003505C5">
      <w:pPr>
        <w:spacing w:after="0" w:line="240" w:lineRule="auto"/>
        <w:ind w:firstLine="567"/>
        <w:rPr>
          <w:rFonts w:ascii="Times New Roman" w:hAnsi="Times New Roman"/>
          <w:b/>
          <w:i/>
          <w:sz w:val="30"/>
          <w:u w:val="single"/>
        </w:rPr>
      </w:pPr>
      <w:r w:rsidRPr="003505C5">
        <w:rPr>
          <w:rFonts w:ascii="Times New Roman" w:hAnsi="Times New Roman"/>
          <w:b/>
          <w:i/>
          <w:sz w:val="30"/>
          <w:u w:val="single"/>
        </w:rPr>
        <w:t>Примечание: источник MogilevNEWS.by</w:t>
      </w:r>
    </w:p>
    <w:p w:rsidR="003505C5" w:rsidRDefault="003505C5">
      <w:pPr>
        <w:rPr>
          <w:rFonts w:ascii="Times New Roman" w:hAnsi="Times New Roman" w:cs="Times New Roman"/>
          <w:sz w:val="30"/>
          <w:szCs w:val="30"/>
        </w:rPr>
      </w:pPr>
    </w:p>
    <w:p w:rsidR="00A55F12" w:rsidRPr="00A55F12" w:rsidRDefault="00A55F12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A55F12" w:rsidRPr="00A55F12" w:rsidSect="003505C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12"/>
    <w:rsid w:val="00263666"/>
    <w:rsid w:val="00283C88"/>
    <w:rsid w:val="003505C5"/>
    <w:rsid w:val="0040381D"/>
    <w:rsid w:val="004048AA"/>
    <w:rsid w:val="00801972"/>
    <w:rsid w:val="009E3C77"/>
    <w:rsid w:val="00A55F12"/>
    <w:rsid w:val="00B47561"/>
    <w:rsid w:val="00CE0FFF"/>
    <w:rsid w:val="00F2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F1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55F12"/>
    <w:rPr>
      <w:color w:val="0000FF"/>
      <w:u w:val="single"/>
    </w:rPr>
  </w:style>
  <w:style w:type="character" w:customStyle="1" w:styleId="fontstyle01">
    <w:name w:val="fontstyle01"/>
    <w:basedOn w:val="a0"/>
    <w:rsid w:val="00263666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F1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55F12"/>
    <w:rPr>
      <w:color w:val="0000FF"/>
      <w:u w:val="single"/>
    </w:rPr>
  </w:style>
  <w:style w:type="character" w:customStyle="1" w:styleId="fontstyle01">
    <w:name w:val="fontstyle01"/>
    <w:basedOn w:val="a0"/>
    <w:rsid w:val="00263666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Idealogia</cp:lastModifiedBy>
  <cp:revision>4</cp:revision>
  <cp:lastPrinted>2024-05-07T09:49:00Z</cp:lastPrinted>
  <dcterms:created xsi:type="dcterms:W3CDTF">2024-05-07T09:50:00Z</dcterms:created>
  <dcterms:modified xsi:type="dcterms:W3CDTF">2024-05-07T10:05:00Z</dcterms:modified>
</cp:coreProperties>
</file>