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50" w:rsidRPr="00DC5250" w:rsidRDefault="00DC5250" w:rsidP="00DC5250">
      <w:pPr>
        <w:spacing w:line="360" w:lineRule="atLeast"/>
        <w:jc w:val="center"/>
        <w:rPr>
          <w:rFonts w:ascii="Georgia" w:eastAsia="Times New Roman" w:hAnsi="Georgia" w:cs="Times New Roman"/>
          <w:b/>
          <w:bCs/>
          <w:color w:val="000000"/>
          <w:sz w:val="48"/>
          <w:szCs w:val="48"/>
          <w:lang w:eastAsia="ru-RU"/>
        </w:rPr>
      </w:pPr>
      <w:r w:rsidRPr="00DC5250">
        <w:rPr>
          <w:rFonts w:ascii="Georgia" w:eastAsia="Times New Roman" w:hAnsi="Georgia" w:cs="Times New Roman"/>
          <w:b/>
          <w:bCs/>
          <w:color w:val="000000"/>
          <w:sz w:val="48"/>
          <w:szCs w:val="48"/>
          <w:lang w:eastAsia="ru-RU"/>
        </w:rPr>
        <w:t>Признаки употребления наркотических веществ</w:t>
      </w:r>
    </w:p>
    <w:p w:rsidR="00DC5250" w:rsidRPr="00DC5250" w:rsidRDefault="00DC5250" w:rsidP="00DC5250">
      <w:pPr>
        <w:spacing w:before="90" w:after="9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Pr="00DC525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Неожиданное, резкое изменение поведения в школе, институте, на работе: беспричинные пропуски занятий, снижение успеваемости или работоспособности, прогулы. Это также может проявляться неожиданной и немотивированной грубостью, небрежностью в одежде, сонливостью днем, неусидчивостью или взбудораженностью на занятиях. Сюда же относится активное стремление к контакту с лицами, имеющими отрицательную репутацию.</w:t>
      </w:r>
    </w:p>
    <w:p w:rsidR="00DC5250" w:rsidRDefault="00DC5250" w:rsidP="00DC5250">
      <w:pPr>
        <w:spacing w:before="90" w:after="9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     </w:t>
      </w:r>
      <w:r w:rsidRPr="00DC525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Изменение поведения дома. Ничем не объяснимое позднее возвращение домой, часто в необычном состоянии, напоминающем алкогольное опьянение, но без запаха спиртного; трудное пробуждение по утрам.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</w:t>
      </w:r>
    </w:p>
    <w:p w:rsidR="00DC5250" w:rsidRPr="00DC5250" w:rsidRDefault="00DC5250" w:rsidP="00DC5250">
      <w:pPr>
        <w:spacing w:before="90" w:after="9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    </w:t>
      </w:r>
      <w:r w:rsidRPr="00DC525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Снижение социальной активности, потеря интереса к прежним увлечениям, появление немотивированной раздражительности, неоправданных вспышек агрессии, кражи вещей и денег из дома, утрата чувства ответственности.</w:t>
      </w:r>
    </w:p>
    <w:p w:rsidR="00DC5250" w:rsidRDefault="00DC5250" w:rsidP="00DC5250">
      <w:pPr>
        <w:spacing w:before="90" w:after="9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   </w:t>
      </w:r>
      <w:r w:rsidRPr="00DC525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Внезапный интерес к домашней аптечке, литературе по фармакологии, частое появление возле аптек и других медицинских учреждений, обнаружение у пациента облаток от медикаментов, таблеток, шприцев. Должны настораживать и регулярные манипуляции с лекарственными или иными веществами, которые подросток пытается скрыть от окружающих.</w:t>
      </w:r>
    </w:p>
    <w:p w:rsidR="00DC5250" w:rsidRPr="00DC5250" w:rsidRDefault="00DC5250" w:rsidP="00DC5250">
      <w:pPr>
        <w:spacing w:before="90" w:after="9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 </w:t>
      </w:r>
      <w:r w:rsidRPr="00DC525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Большинство больных выглядят старше своих лет: кожа сухая, дряблая. Волосы теряют блеск, становятся ломкими и тусклыми. Для больных наркоманией характерна бледность кожи, которая постепенно при длительном употреблении наркотиков приобретает желтушный оттенок. Мелкие травмы кожи – порезы, ссадины, заживают очень долго. При инъекционном введении наркотика, можно обнаружить следы уколов по ходу вен (в области локтевых сгибов, предплечьях, кистях, стопах, щиколотках и т.п.).</w:t>
      </w:r>
    </w:p>
    <w:p w:rsidR="00DC5250" w:rsidRPr="00DC5250" w:rsidRDefault="00DC5250" w:rsidP="00DC525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       </w:t>
      </w:r>
      <w:r w:rsidRPr="00DC525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Если у близких возникает подозрение, что пациент находится в состоянии наркотического опьянения, т.е. при отсутствии запаха спиртного он выглядит нетрезвым, необходима срочная</w:t>
      </w:r>
      <w:r w:rsidRPr="00DC5250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 </w:t>
      </w:r>
      <w:r w:rsidRPr="00DC5250">
        <w:rPr>
          <w:rFonts w:ascii="Arial" w:eastAsia="Times New Roman" w:hAnsi="Arial" w:cs="Arial"/>
          <w:b/>
          <w:bCs/>
          <w:i/>
          <w:color w:val="0000FF"/>
          <w:sz w:val="28"/>
          <w:szCs w:val="28"/>
          <w:lang w:eastAsia="ru-RU"/>
        </w:rPr>
        <w:t>консультация врача-нарколога</w:t>
      </w:r>
      <w:r w:rsidRPr="00DC525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</w:p>
    <w:p w:rsidR="00DC5250" w:rsidRPr="00DC5250" w:rsidRDefault="00DC5250">
      <w:pPr>
        <w:rPr>
          <w:i/>
        </w:rPr>
      </w:pPr>
      <w:r>
        <w:rPr>
          <w:i/>
        </w:rPr>
        <w:t>Врач нарколог                                                                                          Зыбко В.Р.</w:t>
      </w:r>
      <w:bookmarkStart w:id="0" w:name="_GoBack"/>
      <w:bookmarkEnd w:id="0"/>
    </w:p>
    <w:sectPr w:rsidR="00DC5250" w:rsidRPr="00DC5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E1D80"/>
    <w:multiLevelType w:val="multilevel"/>
    <w:tmpl w:val="E614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2110DF"/>
    <w:multiLevelType w:val="multilevel"/>
    <w:tmpl w:val="EDE0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50"/>
    <w:rsid w:val="00DC5250"/>
    <w:rsid w:val="00E0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B654-56ED-4307-8E33-5B85AE93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4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CRB-PC</dc:creator>
  <cp:keywords/>
  <dc:description/>
  <cp:lastModifiedBy>CRB-PC</cp:lastModifiedBy>
  <cp:revision>2</cp:revision>
  <dcterms:created xsi:type="dcterms:W3CDTF">2020-06-17T12:20:00Z</dcterms:created>
  <dcterms:modified xsi:type="dcterms:W3CDTF">2020-06-17T12:30:00Z</dcterms:modified>
</cp:coreProperties>
</file>