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72" w:rsidRDefault="00696272" w:rsidP="006962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Арендные жилые помещения </w:t>
      </w:r>
      <w:r w:rsidR="001638CF">
        <w:rPr>
          <w:sz w:val="28"/>
          <w:szCs w:val="28"/>
        </w:rPr>
        <w:t xml:space="preserve">типовых потребительских качеств </w:t>
      </w:r>
      <w:r>
        <w:rPr>
          <w:sz w:val="28"/>
          <w:szCs w:val="28"/>
        </w:rPr>
        <w:t xml:space="preserve">государственного жилищного фонда, подлежащие предоставлению по заявлениям граждан </w:t>
      </w:r>
    </w:p>
    <w:p w:rsidR="00696272" w:rsidRPr="00321B28" w:rsidRDefault="001638CF" w:rsidP="001638CF">
      <w:pPr>
        <w:shd w:val="clear" w:color="auto" w:fill="FFFFFF"/>
        <w:spacing w:before="240" w:after="240"/>
        <w:jc w:val="both"/>
        <w:rPr>
          <w:b w:val="0"/>
          <w:color w:val="343434"/>
          <w:sz w:val="30"/>
          <w:szCs w:val="30"/>
        </w:rPr>
      </w:pPr>
      <w:r w:rsidRPr="00321B28">
        <w:rPr>
          <w:b w:val="0"/>
          <w:color w:val="212529"/>
          <w:sz w:val="30"/>
          <w:szCs w:val="30"/>
          <w:shd w:val="clear" w:color="auto" w:fill="FFFFFF"/>
        </w:rPr>
        <w:t>С </w:t>
      </w:r>
      <w:r w:rsidR="009D2845">
        <w:rPr>
          <w:b w:val="0"/>
          <w:color w:val="212529"/>
          <w:sz w:val="30"/>
          <w:szCs w:val="30"/>
          <w:shd w:val="clear" w:color="auto" w:fill="FFFFFF"/>
        </w:rPr>
        <w:t>03</w:t>
      </w:r>
      <w:r w:rsidR="00702605">
        <w:rPr>
          <w:b w:val="0"/>
          <w:color w:val="212529"/>
          <w:sz w:val="30"/>
          <w:szCs w:val="30"/>
          <w:shd w:val="clear" w:color="auto" w:fill="FFFFFF"/>
        </w:rPr>
        <w:t>.0</w:t>
      </w:r>
      <w:r w:rsidR="009D2845">
        <w:rPr>
          <w:b w:val="0"/>
          <w:color w:val="212529"/>
          <w:sz w:val="30"/>
          <w:szCs w:val="30"/>
          <w:shd w:val="clear" w:color="auto" w:fill="FFFFFF"/>
        </w:rPr>
        <w:t>4</w:t>
      </w:r>
      <w:bookmarkStart w:id="0" w:name="_GoBack"/>
      <w:bookmarkEnd w:id="0"/>
      <w:r w:rsidR="00702605">
        <w:rPr>
          <w:b w:val="0"/>
          <w:color w:val="212529"/>
          <w:sz w:val="30"/>
          <w:szCs w:val="30"/>
          <w:shd w:val="clear" w:color="auto" w:fill="FFFFFF"/>
        </w:rPr>
        <w:t>.</w:t>
      </w:r>
      <w:r w:rsidRPr="001638CF">
        <w:rPr>
          <w:rStyle w:val="a5"/>
          <w:sz w:val="30"/>
          <w:szCs w:val="30"/>
          <w:shd w:val="clear" w:color="auto" w:fill="FFFFFF"/>
        </w:rPr>
        <w:t>2026 (в течение 15 календарных дней) будут приниматься заявления граждан</w:t>
      </w:r>
      <w:r w:rsidRPr="001638CF">
        <w:rPr>
          <w:rStyle w:val="a5"/>
          <w:sz w:val="36"/>
          <w:szCs w:val="36"/>
          <w:shd w:val="clear" w:color="auto" w:fill="FFFFFF"/>
        </w:rPr>
        <w:t xml:space="preserve"> </w:t>
      </w:r>
      <w:r w:rsidRPr="00321B28">
        <w:rPr>
          <w:rStyle w:val="a5"/>
          <w:sz w:val="30"/>
          <w:szCs w:val="30"/>
          <w:shd w:val="clear" w:color="auto" w:fill="FFFFFF"/>
        </w:rPr>
        <w:t>на</w:t>
      </w:r>
      <w:r w:rsidRPr="001638CF">
        <w:rPr>
          <w:rStyle w:val="a5"/>
          <w:sz w:val="36"/>
          <w:szCs w:val="36"/>
          <w:shd w:val="clear" w:color="auto" w:fill="FFFFFF"/>
        </w:rPr>
        <w:t> </w:t>
      </w:r>
      <w:r w:rsidRPr="00321B28">
        <w:rPr>
          <w:b w:val="0"/>
          <w:color w:val="212529"/>
          <w:sz w:val="30"/>
          <w:szCs w:val="30"/>
          <w:shd w:val="clear" w:color="auto" w:fill="FFFFFF"/>
        </w:rPr>
        <w:t>осуществление административной процедуры, предусмотренной подпунктом 1.1.18 пункта 1 Перечня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 апреля 2010 г. № 200</w:t>
      </w:r>
    </w:p>
    <w:tbl>
      <w:tblPr>
        <w:tblW w:w="146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097"/>
        <w:gridCol w:w="851"/>
        <w:gridCol w:w="1134"/>
        <w:gridCol w:w="2722"/>
        <w:gridCol w:w="4301"/>
      </w:tblGrid>
      <w:tr w:rsidR="00321B28" w:rsidTr="00321B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Адрес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Кол-во </w:t>
            </w:r>
          </w:p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комнат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Степень</w:t>
            </w:r>
          </w:p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Общая </w:t>
            </w:r>
          </w:p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Стоимость аренды </w:t>
            </w:r>
          </w:p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месяц (без </w:t>
            </w:r>
          </w:p>
          <w:p w:rsidR="00321B28" w:rsidRDefault="00321B28" w:rsidP="0034502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учета коммунальных платежей) руб.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8" w:rsidRDefault="00321B28" w:rsidP="00321B2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Обращаться</w:t>
            </w:r>
          </w:p>
        </w:tc>
      </w:tr>
      <w:tr w:rsidR="00321B28" w:rsidTr="00321B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8" w:rsidRDefault="00321B28" w:rsidP="00345024">
            <w:pPr>
              <w:spacing w:line="24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8" w:rsidRDefault="00702605" w:rsidP="00702605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аг.Филатово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ул.Инженерная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д.1, кв.1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8" w:rsidRDefault="00702605" w:rsidP="00345024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8" w:rsidRDefault="00321B28" w:rsidP="00321B28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благоустроенное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8" w:rsidRDefault="00321B28" w:rsidP="00321B28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8" w:rsidRPr="00321B28" w:rsidRDefault="00702605" w:rsidP="00702605">
            <w:pPr>
              <w:spacing w:line="276" w:lineRule="auto"/>
              <w:jc w:val="center"/>
              <w:rPr>
                <w:b w:val="0"/>
                <w:sz w:val="24"/>
                <w:szCs w:val="24"/>
                <w:vertAlign w:val="superscript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90,1</w:t>
            </w:r>
            <w:r w:rsidR="00321B28">
              <w:rPr>
                <w:b w:val="0"/>
                <w:sz w:val="24"/>
                <w:szCs w:val="24"/>
                <w:lang w:eastAsia="en-US"/>
              </w:rPr>
              <w:t xml:space="preserve"> м</w:t>
            </w:r>
            <w:r w:rsidR="00321B28">
              <w:rPr>
                <w:b w:val="0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8" w:rsidRDefault="00321B28" w:rsidP="00702605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  <w:r w:rsidR="00702605">
              <w:rPr>
                <w:b w:val="0"/>
                <w:sz w:val="24"/>
                <w:szCs w:val="24"/>
                <w:lang w:eastAsia="en-US"/>
              </w:rPr>
              <w:t>2,98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8" w:rsidRDefault="00321B28" w:rsidP="00321B28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Служба «Одно окно»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райисполком,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34, 1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эт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., каб.16 </w:t>
            </w:r>
          </w:p>
        </w:tc>
      </w:tr>
    </w:tbl>
    <w:p w:rsidR="0053010F" w:rsidRDefault="00456F29">
      <w:r>
        <w:t xml:space="preserve">                                                                                                                            </w:t>
      </w:r>
    </w:p>
    <w:sectPr w:rsidR="0053010F" w:rsidSect="00554A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6C"/>
    <w:rsid w:val="000B3740"/>
    <w:rsid w:val="000E4BCC"/>
    <w:rsid w:val="00115AD2"/>
    <w:rsid w:val="001638CF"/>
    <w:rsid w:val="00165610"/>
    <w:rsid w:val="001707FF"/>
    <w:rsid w:val="0017684B"/>
    <w:rsid w:val="00196CE6"/>
    <w:rsid w:val="001E71E6"/>
    <w:rsid w:val="002361CE"/>
    <w:rsid w:val="0025279A"/>
    <w:rsid w:val="00257E0A"/>
    <w:rsid w:val="00291966"/>
    <w:rsid w:val="00294D4C"/>
    <w:rsid w:val="002C1A12"/>
    <w:rsid w:val="002E4CF3"/>
    <w:rsid w:val="00301E66"/>
    <w:rsid w:val="00321B28"/>
    <w:rsid w:val="00354ABA"/>
    <w:rsid w:val="00356595"/>
    <w:rsid w:val="003E2C77"/>
    <w:rsid w:val="00431D65"/>
    <w:rsid w:val="00456F29"/>
    <w:rsid w:val="00493CBE"/>
    <w:rsid w:val="004D4EC1"/>
    <w:rsid w:val="004F0712"/>
    <w:rsid w:val="0051446F"/>
    <w:rsid w:val="0053010F"/>
    <w:rsid w:val="00554A61"/>
    <w:rsid w:val="005565D4"/>
    <w:rsid w:val="005626BB"/>
    <w:rsid w:val="00633B88"/>
    <w:rsid w:val="00696272"/>
    <w:rsid w:val="00702605"/>
    <w:rsid w:val="00752540"/>
    <w:rsid w:val="00866DCF"/>
    <w:rsid w:val="00880B1C"/>
    <w:rsid w:val="00932DAE"/>
    <w:rsid w:val="00954AFE"/>
    <w:rsid w:val="00957142"/>
    <w:rsid w:val="00971655"/>
    <w:rsid w:val="00987B27"/>
    <w:rsid w:val="009C73C4"/>
    <w:rsid w:val="009D2845"/>
    <w:rsid w:val="009D6ACF"/>
    <w:rsid w:val="00A237EB"/>
    <w:rsid w:val="00A84F7C"/>
    <w:rsid w:val="00AB3F51"/>
    <w:rsid w:val="00AD0C29"/>
    <w:rsid w:val="00B61FDD"/>
    <w:rsid w:val="00B83AB4"/>
    <w:rsid w:val="00BA1D0B"/>
    <w:rsid w:val="00BE1C94"/>
    <w:rsid w:val="00CB096C"/>
    <w:rsid w:val="00CD5B94"/>
    <w:rsid w:val="00D01166"/>
    <w:rsid w:val="00D26933"/>
    <w:rsid w:val="00D35F3A"/>
    <w:rsid w:val="00D41E3D"/>
    <w:rsid w:val="00D4720F"/>
    <w:rsid w:val="00D65B11"/>
    <w:rsid w:val="00D82D6E"/>
    <w:rsid w:val="00D97243"/>
    <w:rsid w:val="00DF0B42"/>
    <w:rsid w:val="00E1510E"/>
    <w:rsid w:val="00E355E2"/>
    <w:rsid w:val="00E77C45"/>
    <w:rsid w:val="00F36C68"/>
    <w:rsid w:val="00F87EB5"/>
    <w:rsid w:val="00FB112E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E01E4-92E0-4000-A51A-CA102BA5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61"/>
    <w:pPr>
      <w:spacing w:after="0" w:line="240" w:lineRule="auto"/>
    </w:pPr>
    <w:rPr>
      <w:rFonts w:ascii="Times New Roman" w:eastAsia="Times New Roman" w:hAnsi="Times New Roman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A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AB4"/>
    <w:rPr>
      <w:rFonts w:ascii="Tahoma" w:eastAsia="Times New Roman" w:hAnsi="Tahoma" w:cs="Tahoma"/>
      <w:b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163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B1E6-DD03-4BE4-9A87-702D4600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KRUG_55_3</cp:lastModifiedBy>
  <cp:revision>2</cp:revision>
  <cp:lastPrinted>2026-03-05T06:04:00Z</cp:lastPrinted>
  <dcterms:created xsi:type="dcterms:W3CDTF">2026-04-03T09:49:00Z</dcterms:created>
  <dcterms:modified xsi:type="dcterms:W3CDTF">2026-04-03T09:49:00Z</dcterms:modified>
</cp:coreProperties>
</file>