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A63F7" w14:textId="77777777" w:rsidR="00057E44" w:rsidRDefault="00057E44" w:rsidP="00057E44">
      <w:pPr>
        <w:pStyle w:val="a4"/>
        <w:shd w:val="clear" w:color="auto" w:fill="auto"/>
        <w:spacing w:line="270" w:lineRule="exact"/>
        <w:ind w:left="20"/>
        <w:jc w:val="center"/>
      </w:pPr>
      <w:bookmarkStart w:id="0" w:name="_GoBack"/>
      <w:r>
        <w:rPr>
          <w:color w:val="000000"/>
        </w:rPr>
        <w:t>Новая схема мошенников: школьники под ударом</w:t>
      </w:r>
    </w:p>
    <w:bookmarkEnd w:id="0"/>
    <w:p w14:paraId="3CF9B506" w14:textId="77777777" w:rsidR="00057E44" w:rsidRDefault="00057E44" w:rsidP="00057E44">
      <w:pPr>
        <w:pStyle w:val="2"/>
        <w:framePr w:w="9630" w:h="8404" w:hRule="exact" w:wrap="none" w:vAnchor="page" w:hAnchor="page" w:x="1157" w:y="1839"/>
        <w:shd w:val="clear" w:color="auto" w:fill="auto"/>
        <w:spacing w:after="0" w:line="346" w:lineRule="exact"/>
        <w:ind w:right="20" w:firstLine="700"/>
        <w:jc w:val="both"/>
      </w:pPr>
      <w:r>
        <w:rPr>
          <w:color w:val="000000"/>
        </w:rPr>
        <w:t>Злоумышленники «обкатывают» новый способ обмана граждан. В этот раз вектор направили на подростков.</w:t>
      </w:r>
    </w:p>
    <w:p w14:paraId="52A28D28" w14:textId="77777777" w:rsidR="00057E44" w:rsidRDefault="00057E44" w:rsidP="00057E44">
      <w:pPr>
        <w:pStyle w:val="2"/>
        <w:framePr w:w="9630" w:h="8404" w:hRule="exact" w:wrap="none" w:vAnchor="page" w:hAnchor="page" w:x="1157" w:y="1839"/>
        <w:shd w:val="clear" w:color="auto" w:fill="auto"/>
        <w:spacing w:after="0" w:line="346" w:lineRule="exact"/>
        <w:ind w:right="20" w:firstLine="700"/>
        <w:jc w:val="both"/>
      </w:pPr>
      <w:r>
        <w:rPr>
          <w:color w:val="000000"/>
        </w:rPr>
        <w:t>Как отмечают эксперты, за первую декаду октября текущего года в одном из соседних государств зарегистрировано насколько сотен сайтов с одинаковым контентом, ориентированным на школьников 5-11 классов. Сайты с якобы «готовыми домашними заданиями» используют для сбора номеров и данных об учениках учебных заведений.</w:t>
      </w:r>
    </w:p>
    <w:p w14:paraId="410E198A" w14:textId="77777777" w:rsidR="00057E44" w:rsidRDefault="00057E44" w:rsidP="00057E44">
      <w:pPr>
        <w:pStyle w:val="2"/>
        <w:framePr w:w="9630" w:h="8404" w:hRule="exact" w:wrap="none" w:vAnchor="page" w:hAnchor="page" w:x="1157" w:y="1839"/>
        <w:shd w:val="clear" w:color="auto" w:fill="auto"/>
        <w:spacing w:after="0" w:line="346" w:lineRule="exact"/>
        <w:ind w:right="20" w:firstLine="700"/>
        <w:jc w:val="both"/>
      </w:pPr>
      <w:r>
        <w:rPr>
          <w:color w:val="000000"/>
        </w:rPr>
        <w:t>Большинство мошеннических схем апробируются на жителях сопредельных государств и в последующем используются для обмана граждан Республики Беларусь. Поэтому населению важно не терять бдительность и знать о новых методах обмана в сети.</w:t>
      </w:r>
    </w:p>
    <w:p w14:paraId="54F68D16" w14:textId="77777777" w:rsidR="00057E44" w:rsidRDefault="00057E44" w:rsidP="00057E44">
      <w:pPr>
        <w:pStyle w:val="2"/>
        <w:framePr w:w="9630" w:h="8404" w:hRule="exact" w:wrap="none" w:vAnchor="page" w:hAnchor="page" w:x="1157" w:y="1839"/>
        <w:shd w:val="clear" w:color="auto" w:fill="auto"/>
        <w:spacing w:after="0" w:line="346" w:lineRule="exact"/>
        <w:ind w:right="20" w:firstLine="700"/>
        <w:jc w:val="both"/>
      </w:pPr>
      <w:r>
        <w:rPr>
          <w:color w:val="000000"/>
        </w:rPr>
        <w:t>Спрос на базы данных высок, а легитимных предложений мало, поэтому злоумышленники применяют активные методы - отслеживают цифровой след посетителей, сопоставляют идентификаторы, а затем обогащают контактными данными!</w:t>
      </w:r>
    </w:p>
    <w:p w14:paraId="118F698D" w14:textId="77777777" w:rsidR="00057E44" w:rsidRDefault="00057E44" w:rsidP="00057E44">
      <w:pPr>
        <w:pStyle w:val="2"/>
        <w:framePr w:w="9630" w:h="8404" w:hRule="exact" w:wrap="none" w:vAnchor="page" w:hAnchor="page" w:x="1157" w:y="1839"/>
        <w:shd w:val="clear" w:color="auto" w:fill="auto"/>
        <w:spacing w:after="0" w:line="346" w:lineRule="exact"/>
        <w:ind w:right="20" w:firstLine="700"/>
        <w:jc w:val="both"/>
      </w:pPr>
      <w:r>
        <w:rPr>
          <w:color w:val="000000"/>
        </w:rPr>
        <w:t>После сбора данных мошенники реализуют стандартную схему: «</w:t>
      </w:r>
      <w:proofErr w:type="spellStart"/>
      <w:r>
        <w:rPr>
          <w:color w:val="000000"/>
        </w:rPr>
        <w:t>прозвон</w:t>
      </w:r>
      <w:proofErr w:type="spellEnd"/>
      <w:r>
        <w:rPr>
          <w:color w:val="000000"/>
        </w:rPr>
        <w:t>» якобы от директора школы, последующую регистрацию в электронном дневнике с целью получить код из смс либо другую персональную информацию.</w:t>
      </w:r>
    </w:p>
    <w:p w14:paraId="45D0F08F" w14:textId="77777777" w:rsidR="00057E44" w:rsidRDefault="00057E44" w:rsidP="00057E44">
      <w:pPr>
        <w:pStyle w:val="2"/>
        <w:framePr w:w="9630" w:h="8404" w:hRule="exact" w:wrap="none" w:vAnchor="page" w:hAnchor="page" w:x="1157" w:y="1839"/>
        <w:shd w:val="clear" w:color="auto" w:fill="auto"/>
        <w:spacing w:after="366" w:line="346" w:lineRule="exact"/>
        <w:ind w:right="20" w:firstLine="700"/>
        <w:jc w:val="both"/>
      </w:pPr>
      <w:r>
        <w:rPr>
          <w:color w:val="000000"/>
        </w:rPr>
        <w:t>Будьте бдительны, не распространяйте данные о своей личности по телефону и на сомнительных сайтах!</w:t>
      </w:r>
    </w:p>
    <w:p w14:paraId="7BA96979" w14:textId="77777777" w:rsidR="00057E44" w:rsidRDefault="00057E44" w:rsidP="00057E44">
      <w:pPr>
        <w:pStyle w:val="2"/>
        <w:framePr w:w="9630" w:h="8404" w:hRule="exact" w:wrap="none" w:vAnchor="page" w:hAnchor="page" w:x="1157" w:y="1839"/>
        <w:shd w:val="clear" w:color="auto" w:fill="auto"/>
        <w:spacing w:after="0" w:line="338" w:lineRule="exact"/>
        <w:ind w:right="20" w:firstLine="700"/>
        <w:jc w:val="both"/>
      </w:pPr>
      <w:r>
        <w:rPr>
          <w:color w:val="000000"/>
        </w:rPr>
        <w:t>ОИОС по материалам управления по противодействию киберпреступности КМ УВД</w:t>
      </w:r>
    </w:p>
    <w:p w14:paraId="2D404AC2" w14:textId="77777777" w:rsidR="00057E44" w:rsidRDefault="00057E44" w:rsidP="00057E44">
      <w:pPr>
        <w:rPr>
          <w:sz w:val="2"/>
          <w:szCs w:val="2"/>
        </w:rPr>
      </w:pPr>
    </w:p>
    <w:p w14:paraId="1680BB70" w14:textId="77777777" w:rsidR="00B72BF0" w:rsidRDefault="00B72BF0"/>
    <w:sectPr w:rsidR="00B72BF0" w:rsidSect="00B72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44"/>
    <w:rsid w:val="00057E44"/>
    <w:rsid w:val="00B052B4"/>
    <w:rsid w:val="00B7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1B07"/>
  <w15:docId w15:val="{468078A8-70FA-46FC-9D36-19312C6C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057E44"/>
    <w:rPr>
      <w:rFonts w:ascii="Times New Roman" w:eastAsia="Times New Roman" w:hAnsi="Times New Roman" w:cs="Times New Roman"/>
      <w:b/>
      <w:bCs/>
      <w:spacing w:val="4"/>
      <w:sz w:val="27"/>
      <w:szCs w:val="27"/>
      <w:shd w:val="clear" w:color="auto" w:fill="FFFFFF"/>
    </w:rPr>
  </w:style>
  <w:style w:type="paragraph" w:customStyle="1" w:styleId="a4">
    <w:name w:val="Колонтитул"/>
    <w:basedOn w:val="a"/>
    <w:link w:val="a3"/>
    <w:rsid w:val="00057E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4"/>
      <w:sz w:val="27"/>
      <w:szCs w:val="27"/>
    </w:rPr>
  </w:style>
  <w:style w:type="character" w:customStyle="1" w:styleId="a5">
    <w:name w:val="Основной текст_"/>
    <w:basedOn w:val="a0"/>
    <w:link w:val="2"/>
    <w:rsid w:val="00057E44"/>
    <w:rPr>
      <w:rFonts w:ascii="Times New Roman" w:eastAsia="Times New Roman" w:hAnsi="Times New Roman" w:cs="Times New Roman"/>
      <w:spacing w:val="6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057E4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Katya</cp:lastModifiedBy>
  <cp:revision>2</cp:revision>
  <dcterms:created xsi:type="dcterms:W3CDTF">2026-03-09T07:54:00Z</dcterms:created>
  <dcterms:modified xsi:type="dcterms:W3CDTF">2026-03-09T07:54:00Z</dcterms:modified>
</cp:coreProperties>
</file>