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6DC16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14:paraId="15FC3E68">
      <w:pPr>
        <w:spacing w:after="0" w:line="240" w:lineRule="auto"/>
        <w:ind w:left="209"/>
        <w:jc w:val="center"/>
        <w:rPr>
          <w:sz w:val="26"/>
          <w:szCs w:val="26"/>
        </w:rPr>
      </w:pPr>
      <w:r>
        <w:rPr>
          <w:sz w:val="26"/>
          <w:szCs w:val="26"/>
        </w:rPr>
        <w:t>НА ФИНАНСИРОВАНИЕ ГУМАНИТАРНОГО ПРОЕКТА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8"/>
        <w:gridCol w:w="5381"/>
      </w:tblGrid>
      <w:tr w14:paraId="63F4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F8C8F03">
            <w:pPr>
              <w:pStyle w:val="5"/>
              <w:spacing w:before="0" w:beforeAutospacing="0" w:after="150" w:afterAutospacing="0"/>
              <w:rPr>
                <w:bCs/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118" w:type="dxa"/>
          </w:tcPr>
          <w:p w14:paraId="5E29CF5E">
            <w:pPr>
              <w:pStyle w:val="5"/>
              <w:spacing w:before="0" w:beforeAutospacing="0" w:after="150" w:afterAutospacing="0"/>
              <w:rPr>
                <w:bCs/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Наименование проекта</w:t>
            </w:r>
          </w:p>
        </w:tc>
        <w:tc>
          <w:tcPr>
            <w:tcW w:w="5381" w:type="dxa"/>
          </w:tcPr>
          <w:p w14:paraId="13D20EAE">
            <w:pPr>
              <w:pStyle w:val="5"/>
              <w:adjustRightInd w:val="0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«Вперед за медалями»</w:t>
            </w:r>
          </w:p>
          <w:p w14:paraId="277BBEF2">
            <w:pPr>
              <w:pStyle w:val="5"/>
              <w:adjustRightInd w:val="0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 (Приобретение комфортабельного автобуса на 15 мест)</w:t>
            </w:r>
          </w:p>
        </w:tc>
      </w:tr>
      <w:tr w14:paraId="6815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47768E0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118" w:type="dxa"/>
          </w:tcPr>
          <w:p w14:paraId="247D96EB">
            <w:pPr>
              <w:pStyle w:val="5"/>
              <w:adjustRightInd w:val="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Наименование</w:t>
            </w:r>
          </w:p>
          <w:p w14:paraId="151200F8">
            <w:pPr>
              <w:pStyle w:val="5"/>
              <w:adjustRightInd w:val="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организации</w:t>
            </w:r>
          </w:p>
        </w:tc>
        <w:tc>
          <w:tcPr>
            <w:tcW w:w="5381" w:type="dxa"/>
          </w:tcPr>
          <w:p w14:paraId="34BB2F86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Учреждение «Круглянская детско-юношеская спортивная школа»»</w:t>
            </w:r>
          </w:p>
        </w:tc>
      </w:tr>
      <w:tr w14:paraId="189C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B063E76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118" w:type="dxa"/>
          </w:tcPr>
          <w:p w14:paraId="20B22E12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Физический и юридический адрес организации, телефон, факс, е-mail.</w:t>
            </w:r>
          </w:p>
        </w:tc>
        <w:tc>
          <w:tcPr>
            <w:tcW w:w="5381" w:type="dxa"/>
          </w:tcPr>
          <w:p w14:paraId="23A239B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213188 Могилевская область, г.Круглое,                 ул. Советская, д. 60-1, </w:t>
            </w:r>
          </w:p>
          <w:p w14:paraId="5AF636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телефон: +375223470290,</w:t>
            </w:r>
          </w:p>
          <w:p w14:paraId="6608354A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  <w:lang w:val="en-US"/>
              </w:rPr>
              <w:t>e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-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en-US"/>
              </w:rPr>
              <w:t>mail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:  </w:t>
            </w:r>
            <w:r>
              <w:rPr>
                <w:sz w:val="26"/>
                <w:szCs w:val="26"/>
                <w:lang w:val="en-US"/>
              </w:rPr>
              <w:t>dussh</w:t>
            </w:r>
            <w:r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  <w:lang w:val="en-US"/>
              </w:rPr>
              <w:t>krugloe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gov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by</w:t>
            </w: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14:paraId="26E1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DB383EF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118" w:type="dxa"/>
          </w:tcPr>
          <w:p w14:paraId="65D8E0B1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Информация об организации</w:t>
            </w:r>
          </w:p>
        </w:tc>
        <w:tc>
          <w:tcPr>
            <w:tcW w:w="5381" w:type="dxa"/>
          </w:tcPr>
          <w:p w14:paraId="5C7F8EE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Учреждение «Круглянская детско-юношеская спортивная школа» является юридическим лицом, имеет государственную аккредитацию на право осуществления деятельности по развитию физической культуры и спорта (решение Круглянского районного исполнительного комитета от 18 декабря 2023 г. № 39-6).</w:t>
            </w:r>
          </w:p>
          <w:p w14:paraId="3F4C862E">
            <w:pPr>
              <w:pStyle w:val="5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23 августа 1968 года, для девчонок и мальчишек Круглянщины, грезящих мечтой покорить спортивный Олимп,  была открыта районная детско-юношеская спортивная школа. За этот небольшой по историческим меркам период времени школа дала старт в большой спорт и стала опорой на жизненном пути для более чем 15 тысяч юных жителей района.   Сегодня в учреждении "Круглянская детско-юношеская спортивная школа" занимается около 200 спортсменов-учащихся. В 2023 году  к ДЮСШ присоединен филиал «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Круглянский районный физкультурно-спортивный клуб», основное предназначение которого организация физкультурно-оздоровительной работы с населением. </w:t>
            </w:r>
          </w:p>
        </w:tc>
      </w:tr>
      <w:tr w14:paraId="2B30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F63FCD8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118" w:type="dxa"/>
          </w:tcPr>
          <w:p w14:paraId="6160DFE7">
            <w:pPr>
              <w:pStyle w:val="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Руководитель</w:t>
            </w:r>
          </w:p>
          <w:p w14:paraId="6D64657F">
            <w:pPr>
              <w:pStyle w:val="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организации</w:t>
            </w:r>
          </w:p>
        </w:tc>
        <w:tc>
          <w:tcPr>
            <w:tcW w:w="5381" w:type="dxa"/>
          </w:tcPr>
          <w:p w14:paraId="60BC6CB7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Рыльков Александр Тимофеевич, директор, +375223470290,</w:t>
            </w:r>
            <w:r>
              <w:rPr>
                <w:sz w:val="26"/>
                <w:szCs w:val="26"/>
                <w:lang w:val="en-US"/>
              </w:rPr>
              <w:t xml:space="preserve"> +37529</w:t>
            </w:r>
            <w:r>
              <w:rPr>
                <w:sz w:val="26"/>
                <w:szCs w:val="26"/>
              </w:rPr>
              <w:t>5442799</w:t>
            </w: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14:paraId="1C89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A8AF296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118" w:type="dxa"/>
          </w:tcPr>
          <w:p w14:paraId="16EDB60E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Менеджер проекта</w:t>
            </w:r>
          </w:p>
        </w:tc>
        <w:tc>
          <w:tcPr>
            <w:tcW w:w="5381" w:type="dxa"/>
          </w:tcPr>
          <w:p w14:paraId="28C3B885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Шеленберг Ольга Михайловна – заместитель директора, тел. +375223470293.</w:t>
            </w:r>
          </w:p>
        </w:tc>
      </w:tr>
      <w:tr w14:paraId="5BC1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DC06CE6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118" w:type="dxa"/>
          </w:tcPr>
          <w:p w14:paraId="4B6EA805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Прежняя помощь, полученная от других иностранных источников</w:t>
            </w:r>
          </w:p>
        </w:tc>
        <w:tc>
          <w:tcPr>
            <w:tcW w:w="5381" w:type="dxa"/>
          </w:tcPr>
          <w:p w14:paraId="505AE5D1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Помощь не была оказана</w:t>
            </w:r>
          </w:p>
        </w:tc>
      </w:tr>
      <w:tr w14:paraId="4B01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C40BA68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118" w:type="dxa"/>
          </w:tcPr>
          <w:p w14:paraId="07A7CDFE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Требуемая сумма</w:t>
            </w:r>
          </w:p>
        </w:tc>
        <w:tc>
          <w:tcPr>
            <w:tcW w:w="5381" w:type="dxa"/>
          </w:tcPr>
          <w:p w14:paraId="58906E5E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33 000 долларов США</w:t>
            </w:r>
          </w:p>
        </w:tc>
      </w:tr>
      <w:tr w14:paraId="1394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5F6287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rStyle w:val="4"/>
                <w:b w:val="0"/>
                <w:color w:val="000000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14:paraId="0DDEE863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Софинансирование</w:t>
            </w:r>
          </w:p>
        </w:tc>
        <w:tc>
          <w:tcPr>
            <w:tcW w:w="5381" w:type="dxa"/>
          </w:tcPr>
          <w:p w14:paraId="2B175CB6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-</w:t>
            </w:r>
          </w:p>
        </w:tc>
      </w:tr>
      <w:tr w14:paraId="3948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31784AF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118" w:type="dxa"/>
          </w:tcPr>
          <w:p w14:paraId="37F5B281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Срок проекта</w:t>
            </w:r>
          </w:p>
        </w:tc>
        <w:tc>
          <w:tcPr>
            <w:tcW w:w="5381" w:type="dxa"/>
          </w:tcPr>
          <w:p w14:paraId="4477EE06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год</w:t>
            </w:r>
          </w:p>
        </w:tc>
      </w:tr>
      <w:tr w14:paraId="7C43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936AD24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118" w:type="dxa"/>
          </w:tcPr>
          <w:p w14:paraId="59F13603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Цель проекта</w:t>
            </w:r>
          </w:p>
        </w:tc>
        <w:tc>
          <w:tcPr>
            <w:tcW w:w="5381" w:type="dxa"/>
          </w:tcPr>
          <w:p w14:paraId="152BA957">
            <w:pPr>
              <w:pStyle w:val="5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п</w:t>
            </w:r>
            <w:r>
              <w:rPr>
                <w:color w:val="000000"/>
                <w:sz w:val="26"/>
                <w:szCs w:val="26"/>
                <w:shd w:val="clear" w:color="auto" w:fill="F1F8FF"/>
              </w:rPr>
              <w:t>одвоза и проезда участников спортивных и спортивно-массовых мероприятий</w:t>
            </w:r>
          </w:p>
        </w:tc>
      </w:tr>
      <w:tr w14:paraId="6FEB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ED9140A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3118" w:type="dxa"/>
          </w:tcPr>
          <w:p w14:paraId="645AAEC5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Задачи проекта</w:t>
            </w:r>
          </w:p>
        </w:tc>
        <w:tc>
          <w:tcPr>
            <w:tcW w:w="5381" w:type="dxa"/>
          </w:tcPr>
          <w:p w14:paraId="374C95C3">
            <w:pPr>
              <w:pStyle w:val="5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Повышение спортивного мастерства спортсменов-учащихся, посредствам</w:t>
            </w:r>
            <w:r>
              <w:rPr>
                <w:rFonts w:hint="default"/>
                <w:color w:val="000000"/>
                <w:sz w:val="26"/>
                <w:szCs w:val="26"/>
                <w:lang w:val="ru-RU"/>
              </w:rPr>
              <w:t xml:space="preserve"> их</w:t>
            </w:r>
            <w:r>
              <w:rPr>
                <w:color w:val="000000"/>
                <w:sz w:val="26"/>
                <w:szCs w:val="26"/>
              </w:rPr>
              <w:t xml:space="preserve"> регулярного участия в соревнованиях различного уровня.</w:t>
            </w:r>
          </w:p>
          <w:p w14:paraId="223DDE1B">
            <w:pPr>
              <w:pStyle w:val="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Приобщение населения района к здоровому образу жизни.</w:t>
            </w:r>
          </w:p>
        </w:tc>
      </w:tr>
      <w:tr w14:paraId="522F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90C1858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3118" w:type="dxa"/>
          </w:tcPr>
          <w:p w14:paraId="722C53BF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5381" w:type="dxa"/>
          </w:tcPr>
          <w:p w14:paraId="3A4BCA08">
            <w:pPr>
              <w:pStyle w:val="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Приобретение автобуса позволит увеличить количество стартов для спортсменов-учащихся ДЮСШ, организовать выезды различных слоев населения на спортивные и спортивно-массовые мероприятия, что позволит улучшить спортивные результаты, приобщить жителей района к активному образу жизни, улучшить состояние их здоровья.</w:t>
            </w:r>
          </w:p>
        </w:tc>
      </w:tr>
      <w:tr w14:paraId="5CCA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D3E856A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3118" w:type="dxa"/>
          </w:tcPr>
          <w:p w14:paraId="0C5DAA97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Обоснование проекта</w:t>
            </w:r>
          </w:p>
        </w:tc>
        <w:tc>
          <w:tcPr>
            <w:tcW w:w="5381" w:type="dxa"/>
          </w:tcPr>
          <w:p w14:paraId="7790D4B6">
            <w:pPr>
              <w:pStyle w:val="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Ежегодно более 400 жителей района, большая часть из которых дети, принимают участие в соревнованиях областного и республиканского уровней, почти половина из них  становятся победителями и призерами.</w:t>
            </w:r>
          </w:p>
          <w:p w14:paraId="402F5308">
            <w:pPr>
              <w:pStyle w:val="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связи с отсутствием автотранспорта затруднена организация выездов на спортивные и спортивно-массовые мероприятия. Подвоз и проезд участников спортивных мероприятий организовывается на арендованном автотранспорте, что приводит к значительным финансовым  затратам  и существенно сокращает количество выездов.</w:t>
            </w:r>
          </w:p>
        </w:tc>
      </w:tr>
      <w:tr w14:paraId="5ADC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A1445F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118" w:type="dxa"/>
          </w:tcPr>
          <w:p w14:paraId="7745CB1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Деятельность после окончания проекта</w:t>
            </w:r>
          </w:p>
        </w:tc>
        <w:tc>
          <w:tcPr>
            <w:tcW w:w="5381" w:type="dxa"/>
          </w:tcPr>
          <w:p w14:paraId="5A3C6C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Приобретение автобуса позволит увеличить количество выездов, за счет чего спортсмены-учащиеся приобретут необходимый опыт соревновательной деятельности и станут чемпионами, взрослые смогут активно проводить свой досуг, пожилые граждане и лица с особенностями психофизического развития получат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возможность общения и укрепления своего здоровья.</w:t>
            </w:r>
          </w:p>
        </w:tc>
      </w:tr>
      <w:tr w14:paraId="555D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C6E4640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3118" w:type="dxa"/>
          </w:tcPr>
          <w:p w14:paraId="61EFAEFE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4"/>
                <w:b w:val="0"/>
                <w:color w:val="000000"/>
                <w:sz w:val="26"/>
                <w:szCs w:val="26"/>
              </w:rPr>
              <w:t>Бюджет проекта</w:t>
            </w:r>
          </w:p>
        </w:tc>
        <w:tc>
          <w:tcPr>
            <w:tcW w:w="5381" w:type="dxa"/>
          </w:tcPr>
          <w:p w14:paraId="006AF0E0">
            <w:pPr>
              <w:pStyle w:val="5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33000 долларов США</w:t>
            </w:r>
          </w:p>
        </w:tc>
      </w:tr>
    </w:tbl>
    <w:p w14:paraId="74EB168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50"/>
    <w:rsid w:val="002A2450"/>
    <w:rsid w:val="00FF474A"/>
    <w:rsid w:val="20B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2911</Characters>
  <Lines>24</Lines>
  <Paragraphs>6</Paragraphs>
  <TotalTime>6</TotalTime>
  <ScaleCrop>false</ScaleCrop>
  <LinksUpToDate>false</LinksUpToDate>
  <CharactersWithSpaces>3415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2026-03-03T08:59:00Z</dcterms:created>
  <dc:creator>Admin</dc:creator>
  <cp:lastModifiedBy>Svetlana Sherstneva</cp:lastModifiedBy>
  <dcterms:modified xsi:type="dcterms:W3CDTF">2026-03-03T09:12:04Z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67DC9904A17441F186CF8E46914D0851_13</vt:lpwstr>
  </property>
</Properties>
</file>