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15" w:rsidRPr="00CB2ED0" w:rsidRDefault="00912E15" w:rsidP="00912E1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CB2ED0">
        <w:rPr>
          <w:rFonts w:ascii="Times New Roman" w:hAnsi="Times New Roman" w:cs="Times New Roman"/>
          <w:b w:val="0"/>
          <w:sz w:val="22"/>
          <w:szCs w:val="22"/>
          <w:lang w:val="ru-RU"/>
        </w:rPr>
        <w:t>Для размещения на сайте:</w:t>
      </w:r>
    </w:p>
    <w:p w:rsidR="00912E15" w:rsidRPr="00CB2ED0" w:rsidRDefault="001E1E64" w:rsidP="00912E15">
      <w:pPr>
        <w:jc w:val="right"/>
        <w:rPr>
          <w:rFonts w:ascii="Times New Roman" w:hAnsi="Times New Roman"/>
          <w:color w:val="202124"/>
          <w:spacing w:val="2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Круглянского</w:t>
      </w:r>
      <w:r w:rsidR="00912E15" w:rsidRPr="00CB2ED0">
        <w:rPr>
          <w:rFonts w:ascii="Times New Roman" w:hAnsi="Times New Roman"/>
          <w:bCs/>
          <w:sz w:val="22"/>
          <w:szCs w:val="22"/>
          <w:lang w:val="ru-RU"/>
        </w:rPr>
        <w:t xml:space="preserve"> РИК</w:t>
      </w:r>
    </w:p>
    <w:p w:rsidR="00912E15" w:rsidRPr="00CB2ED0" w:rsidRDefault="00912E15" w:rsidP="00912E15">
      <w:pPr>
        <w:jc w:val="center"/>
        <w:rPr>
          <w:rFonts w:ascii="Times New Roman" w:hAnsi="Times New Roman"/>
          <w:color w:val="202124"/>
          <w:spacing w:val="2"/>
          <w:sz w:val="22"/>
          <w:szCs w:val="22"/>
          <w:shd w:val="clear" w:color="auto" w:fill="FFFFFF"/>
          <w:lang w:val="ru-RU"/>
        </w:rPr>
      </w:pPr>
    </w:p>
    <w:p w:rsidR="00912E15" w:rsidRDefault="007B7651" w:rsidP="006162D8">
      <w:pPr>
        <w:shd w:val="clear" w:color="auto" w:fill="FFFFFF"/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202124"/>
          <w:spacing w:val="2"/>
          <w:sz w:val="22"/>
          <w:szCs w:val="22"/>
          <w:shd w:val="clear" w:color="auto" w:fill="FFFFFF"/>
          <w:lang w:val="ru-RU"/>
        </w:rPr>
        <w:t>Статья «</w:t>
      </w:r>
      <w:r w:rsidR="0014452B">
        <w:rPr>
          <w:rFonts w:ascii="Times New Roman" w:hAnsi="Times New Roman"/>
          <w:b/>
          <w:color w:val="202124"/>
          <w:spacing w:val="2"/>
          <w:sz w:val="22"/>
          <w:szCs w:val="22"/>
          <w:shd w:val="clear" w:color="auto" w:fill="FFFFFF"/>
          <w:lang w:val="ru-RU"/>
        </w:rPr>
        <w:t xml:space="preserve">Новое в законодательстве об </w:t>
      </w:r>
      <w:r w:rsidR="00912E15" w:rsidRPr="000642DF">
        <w:rPr>
          <w:rFonts w:ascii="Times New Roman" w:hAnsi="Times New Roman"/>
          <w:b/>
          <w:color w:val="202124"/>
          <w:spacing w:val="2"/>
          <w:sz w:val="22"/>
          <w:szCs w:val="22"/>
          <w:shd w:val="clear" w:color="auto" w:fill="FFFFFF"/>
          <w:lang w:val="ru-RU"/>
        </w:rPr>
        <w:t>охране труда</w:t>
      </w:r>
      <w:r>
        <w:rPr>
          <w:rFonts w:ascii="Times New Roman" w:hAnsi="Times New Roman"/>
          <w:b/>
          <w:color w:val="202124"/>
          <w:spacing w:val="2"/>
          <w:sz w:val="22"/>
          <w:szCs w:val="22"/>
          <w:shd w:val="clear" w:color="auto" w:fill="FFFFFF"/>
          <w:lang w:val="ru-RU"/>
        </w:rPr>
        <w:t>»</w:t>
      </w:r>
    </w:p>
    <w:p w:rsidR="00912E15" w:rsidRPr="0014452B" w:rsidRDefault="00912E15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</w:p>
    <w:p w:rsidR="001E1E64" w:rsidRDefault="002823BA" w:rsidP="001E1E64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hyperlink r:id="rId5" w:tgtFrame="_blank" w:history="1">
        <w:r w:rsidR="0014452B" w:rsidRPr="0014452B">
          <w:rPr>
            <w:rFonts w:ascii="Times New Roman" w:eastAsia="Times New Roman" w:hAnsi="Times New Roman"/>
            <w:lang w:val="ru-RU" w:eastAsia="ru-RU" w:bidi="ar-SA"/>
          </w:rPr>
          <w:t xml:space="preserve">Постановлением </w:t>
        </w:r>
        <w:r w:rsidR="00741E1E" w:rsidRPr="00741E1E">
          <w:rPr>
            <w:rFonts w:ascii="Times New Roman" w:eastAsia="Times New Roman" w:hAnsi="Times New Roman"/>
            <w:lang w:val="ru-RU" w:eastAsia="ru-RU" w:bidi="ar-SA"/>
          </w:rPr>
          <w:t>Министерства труда и социальной защиты Республики Беларусь</w:t>
        </w:r>
        <w:r w:rsidR="0014452B" w:rsidRPr="0014452B">
          <w:rPr>
            <w:rFonts w:ascii="Times New Roman" w:eastAsia="Times New Roman" w:hAnsi="Times New Roman"/>
            <w:lang w:val="ru-RU" w:eastAsia="ru-RU" w:bidi="ar-SA"/>
          </w:rPr>
          <w:t xml:space="preserve"> от 14</w:t>
        </w:r>
        <w:r w:rsidR="00741E1E">
          <w:rPr>
            <w:rFonts w:ascii="Times New Roman" w:eastAsia="Times New Roman" w:hAnsi="Times New Roman"/>
            <w:lang w:val="ru-RU" w:eastAsia="ru-RU" w:bidi="ar-SA"/>
          </w:rPr>
          <w:t>.07.</w:t>
        </w:r>
        <w:r w:rsidR="0014452B" w:rsidRPr="0014452B">
          <w:rPr>
            <w:rFonts w:ascii="Times New Roman" w:eastAsia="Times New Roman" w:hAnsi="Times New Roman"/>
            <w:lang w:val="ru-RU" w:eastAsia="ru-RU" w:bidi="ar-SA"/>
          </w:rPr>
          <w:t>2022 № 45</w:t>
        </w:r>
      </w:hyperlink>
      <w:r w:rsidR="0014452B" w:rsidRPr="0014452B">
        <w:rPr>
          <w:rFonts w:ascii="Times New Roman" w:eastAsia="Times New Roman" w:hAnsi="Times New Roman"/>
          <w:lang w:val="ru-RU" w:eastAsia="ru-RU" w:bidi="ar-SA"/>
        </w:rPr>
        <w:t xml:space="preserve"> внесены изменения в Постановление </w:t>
      </w:r>
      <w:r w:rsidR="00741E1E" w:rsidRPr="00741E1E">
        <w:rPr>
          <w:rFonts w:ascii="Times New Roman" w:eastAsia="Times New Roman" w:hAnsi="Times New Roman"/>
          <w:lang w:val="ru-RU" w:eastAsia="ru-RU" w:bidi="ar-SA"/>
        </w:rPr>
        <w:t>Министерства труда и социальной защиты Республики Беларусь</w:t>
      </w:r>
      <w:r w:rsidR="0014452B" w:rsidRPr="0014452B">
        <w:rPr>
          <w:rFonts w:ascii="Times New Roman" w:eastAsia="Times New Roman" w:hAnsi="Times New Roman"/>
          <w:lang w:val="ru-RU" w:eastAsia="ru-RU" w:bidi="ar-SA"/>
        </w:rPr>
        <w:t xml:space="preserve"> от 28</w:t>
      </w:r>
      <w:r w:rsidR="00741E1E">
        <w:rPr>
          <w:rFonts w:ascii="Times New Roman" w:eastAsia="Times New Roman" w:hAnsi="Times New Roman"/>
          <w:lang w:val="ru-RU" w:eastAsia="ru-RU" w:bidi="ar-SA"/>
        </w:rPr>
        <w:t>.11.</w:t>
      </w:r>
      <w:r w:rsidR="0014452B" w:rsidRPr="0014452B">
        <w:rPr>
          <w:rFonts w:ascii="Times New Roman" w:eastAsia="Times New Roman" w:hAnsi="Times New Roman"/>
          <w:lang w:val="ru-RU" w:eastAsia="ru-RU" w:bidi="ar-SA"/>
        </w:rPr>
        <w:t xml:space="preserve">2008 № 175 «О порядке обучения, стажировки, инструктажа и проверки </w:t>
      </w:r>
      <w:proofErr w:type="gramStart"/>
      <w:r w:rsidR="0014452B" w:rsidRPr="0014452B">
        <w:rPr>
          <w:rFonts w:ascii="Times New Roman" w:eastAsia="Times New Roman" w:hAnsi="Times New Roman"/>
          <w:lang w:val="ru-RU" w:eastAsia="ru-RU" w:bidi="ar-SA"/>
        </w:rPr>
        <w:t>знаний</w:t>
      </w:r>
      <w:proofErr w:type="gramEnd"/>
      <w:r w:rsidR="0014452B" w:rsidRPr="0014452B">
        <w:rPr>
          <w:rFonts w:ascii="Times New Roman" w:eastAsia="Times New Roman" w:hAnsi="Times New Roman"/>
          <w:lang w:val="ru-RU" w:eastAsia="ru-RU" w:bidi="ar-SA"/>
        </w:rPr>
        <w:t xml:space="preserve"> работающих по вопросам охраны труда» (далее </w:t>
      </w:r>
      <w:r w:rsidR="00741E1E">
        <w:rPr>
          <w:rFonts w:ascii="Times New Roman" w:eastAsia="Times New Roman" w:hAnsi="Times New Roman"/>
          <w:lang w:val="ru-RU" w:eastAsia="ru-RU" w:bidi="ar-SA"/>
        </w:rPr>
        <w:t>-</w:t>
      </w:r>
      <w:r w:rsidR="0014452B" w:rsidRPr="0014452B">
        <w:rPr>
          <w:rFonts w:ascii="Times New Roman" w:eastAsia="Times New Roman" w:hAnsi="Times New Roman"/>
          <w:lang w:val="ru-RU" w:eastAsia="ru-RU" w:bidi="ar-SA"/>
        </w:rPr>
        <w:t xml:space="preserve"> Постановление 175).</w:t>
      </w:r>
      <w:r w:rsidR="001E1E64" w:rsidRPr="001E1E64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1E1E64" w:rsidRPr="0014452B" w:rsidRDefault="001E1E64" w:rsidP="001E1E64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Следует обратить внимание, что </w:t>
      </w:r>
      <w:r w:rsidRPr="0014452B">
        <w:rPr>
          <w:rFonts w:ascii="Times New Roman" w:eastAsia="Times New Roman" w:hAnsi="Times New Roman"/>
          <w:lang w:val="ru-RU" w:eastAsia="ru-RU" w:bidi="ar-SA"/>
        </w:rPr>
        <w:t>Постановление</w:t>
      </w:r>
      <w:r>
        <w:rPr>
          <w:rFonts w:ascii="Times New Roman" w:eastAsia="Times New Roman" w:hAnsi="Times New Roman"/>
          <w:lang w:val="ru-RU" w:eastAsia="ru-RU" w:bidi="ar-SA"/>
        </w:rPr>
        <w:t xml:space="preserve"> 175</w:t>
      </w:r>
      <w:r w:rsidRPr="0014452B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4159B">
        <w:rPr>
          <w:rFonts w:ascii="Times New Roman" w:eastAsia="Times New Roman" w:hAnsi="Times New Roman"/>
          <w:lang w:val="ru-RU" w:eastAsia="ru-RU" w:bidi="ar-SA"/>
        </w:rPr>
        <w:t>в</w:t>
      </w:r>
      <w:r w:rsidRPr="0014452B">
        <w:rPr>
          <w:rFonts w:ascii="Times New Roman" w:eastAsia="Times New Roman" w:hAnsi="Times New Roman"/>
          <w:lang w:val="ru-RU" w:eastAsia="ru-RU" w:bidi="ar-SA"/>
        </w:rPr>
        <w:t>ступает в силу с 1 сентября 2022 года.</w:t>
      </w:r>
    </w:p>
    <w:p w:rsidR="009E2633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 xml:space="preserve">Изменения затронули «Инструкцию о порядке обучения, стажировки, инструктажа и проверки 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знаний</w:t>
      </w:r>
      <w:proofErr w:type="gramEnd"/>
      <w:r w:rsidRPr="0014452B">
        <w:rPr>
          <w:rFonts w:ascii="Times New Roman" w:eastAsia="Times New Roman" w:hAnsi="Times New Roman"/>
          <w:lang w:val="ru-RU" w:eastAsia="ru-RU" w:bidi="ar-SA"/>
        </w:rPr>
        <w:t xml:space="preserve"> работающих по вопросам охраны труда» (далее </w:t>
      </w:r>
      <w:r w:rsidR="00741E1E">
        <w:rPr>
          <w:rFonts w:ascii="Times New Roman" w:eastAsia="Times New Roman" w:hAnsi="Times New Roman"/>
          <w:lang w:val="ru-RU" w:eastAsia="ru-RU" w:bidi="ar-SA"/>
        </w:rPr>
        <w:t>-</w:t>
      </w:r>
      <w:r w:rsidRPr="0014452B">
        <w:rPr>
          <w:rFonts w:ascii="Times New Roman" w:eastAsia="Times New Roman" w:hAnsi="Times New Roman"/>
          <w:lang w:val="ru-RU" w:eastAsia="ru-RU" w:bidi="ar-SA"/>
        </w:rPr>
        <w:t xml:space="preserve"> Инструкция)</w:t>
      </w:r>
      <w:r w:rsidR="009E2633">
        <w:rPr>
          <w:rFonts w:ascii="Times New Roman" w:eastAsia="Times New Roman" w:hAnsi="Times New Roman"/>
          <w:lang w:val="ru-RU" w:eastAsia="ru-RU" w:bidi="ar-SA"/>
        </w:rPr>
        <w:t>.</w:t>
      </w:r>
    </w:p>
    <w:p w:rsidR="0014452B" w:rsidRPr="009E2633" w:rsidRDefault="009E2633" w:rsidP="0014452B">
      <w:pPr>
        <w:shd w:val="clear" w:color="auto" w:fill="FFFFFF"/>
        <w:rPr>
          <w:rFonts w:ascii="Times New Roman" w:eastAsia="Times New Roman" w:hAnsi="Times New Roman"/>
          <w:b/>
          <w:lang w:val="ru-RU" w:eastAsia="ru-RU" w:bidi="ar-SA"/>
        </w:rPr>
      </w:pPr>
      <w:r w:rsidRPr="009E2633">
        <w:rPr>
          <w:rFonts w:ascii="Times New Roman" w:eastAsia="Times New Roman" w:hAnsi="Times New Roman"/>
          <w:b/>
          <w:lang w:val="ru-RU" w:eastAsia="ru-RU" w:bidi="ar-SA"/>
        </w:rPr>
        <w:t>Д</w:t>
      </w:r>
      <w:r w:rsidR="0014452B" w:rsidRPr="009E2633">
        <w:rPr>
          <w:rFonts w:ascii="Times New Roman" w:eastAsia="Times New Roman" w:hAnsi="Times New Roman"/>
          <w:b/>
          <w:lang w:val="ru-RU" w:eastAsia="ru-RU" w:bidi="ar-SA"/>
        </w:rPr>
        <w:t>алее, изменённый текст будет </w:t>
      </w:r>
      <w:r w:rsidR="0014452B" w:rsidRPr="009E2633">
        <w:rPr>
          <w:rFonts w:ascii="Times New Roman" w:eastAsia="Times New Roman" w:hAnsi="Times New Roman"/>
          <w:b/>
          <w:strike/>
          <w:lang w:val="ru-RU" w:eastAsia="ru-RU" w:bidi="ar-SA"/>
        </w:rPr>
        <w:t>зачеркнут</w:t>
      </w:r>
      <w:r w:rsidR="0014452B" w:rsidRPr="009E2633">
        <w:rPr>
          <w:rFonts w:ascii="Times New Roman" w:eastAsia="Times New Roman" w:hAnsi="Times New Roman"/>
          <w:b/>
          <w:lang w:val="ru-RU" w:eastAsia="ru-RU" w:bidi="ar-SA"/>
        </w:rPr>
        <w:t xml:space="preserve">, новый </w:t>
      </w:r>
      <w:r w:rsidR="00FA5757" w:rsidRPr="009E2633">
        <w:rPr>
          <w:rFonts w:ascii="Times New Roman" w:eastAsia="Times New Roman" w:hAnsi="Times New Roman"/>
          <w:b/>
          <w:lang w:val="ru-RU" w:eastAsia="ru-RU" w:bidi="ar-SA"/>
        </w:rPr>
        <w:t>-</w:t>
      </w:r>
      <w:r w:rsidR="0014452B" w:rsidRPr="009E2633">
        <w:rPr>
          <w:rFonts w:ascii="Times New Roman" w:eastAsia="Times New Roman" w:hAnsi="Times New Roman"/>
          <w:b/>
          <w:lang w:val="ru-RU" w:eastAsia="ru-RU" w:bidi="ar-SA"/>
        </w:rPr>
        <w:t> </w:t>
      </w:r>
      <w:r w:rsidR="0014452B" w:rsidRPr="009E2633">
        <w:rPr>
          <w:rFonts w:ascii="Times New Roman" w:eastAsia="Times New Roman" w:hAnsi="Times New Roman"/>
          <w:b/>
          <w:shd w:val="clear" w:color="auto" w:fill="FFFF00"/>
          <w:lang w:val="ru-RU" w:eastAsia="ru-RU" w:bidi="ar-SA"/>
        </w:rPr>
        <w:t>выделен цветом</w:t>
      </w:r>
      <w:r w:rsidR="0014452B" w:rsidRPr="009E2633">
        <w:rPr>
          <w:rFonts w:ascii="Times New Roman" w:eastAsia="Times New Roman" w:hAnsi="Times New Roman"/>
          <w:b/>
          <w:lang w:val="ru-RU" w:eastAsia="ru-RU" w:bidi="ar-SA"/>
        </w:rPr>
        <w:t xml:space="preserve">. </w:t>
      </w:r>
      <w:proofErr w:type="gramStart"/>
      <w:r w:rsidR="0014452B" w:rsidRPr="009E2633">
        <w:rPr>
          <w:rFonts w:ascii="Times New Roman" w:eastAsia="Times New Roman" w:hAnsi="Times New Roman"/>
          <w:b/>
          <w:lang w:val="ru-RU" w:eastAsia="ru-RU" w:bidi="ar-SA"/>
        </w:rPr>
        <w:t>Выделение жирным шрифтом используется для акцентирования внимания).</w:t>
      </w:r>
      <w:proofErr w:type="gramEnd"/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В пункте 10 Инструкции уточнили, что обучение по вопросам охраны труда проводится не только при подготовке, переподготовке, повышении квалификации, на обучающих курсах, но и на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курсах целевого назначения</w:t>
      </w:r>
      <w:r w:rsidRPr="0014452B">
        <w:rPr>
          <w:rFonts w:ascii="Times New Roman" w:eastAsia="Times New Roman" w:hAnsi="Times New Roman"/>
          <w:lang w:val="ru-RU" w:eastAsia="ru-RU" w:bidi="ar-SA"/>
        </w:rPr>
        <w:t>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Пунктом 26 Инструкции устанавливается, что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первичный инструктаж на рабочем месте и повторный инструктаж по решению нанимателя могут не проводиться с лицами, которые используют по назначению офисное оборудование</w:t>
      </w:r>
      <w:r w:rsidRPr="0014452B">
        <w:rPr>
          <w:rFonts w:ascii="Times New Roman" w:eastAsia="Times New Roman" w:hAnsi="Times New Roman"/>
          <w:lang w:val="ru-RU" w:eastAsia="ru-RU" w:bidi="ar-SA"/>
        </w:rPr>
        <w:t>. </w:t>
      </w:r>
      <w:r w:rsidRPr="0014452B">
        <w:rPr>
          <w:rFonts w:ascii="Times New Roman" w:eastAsia="Times New Roman" w:hAnsi="Times New Roman"/>
          <w:b/>
          <w:bCs/>
          <w:lang w:val="ru-RU" w:eastAsia="ru-RU" w:bidi="ar-SA"/>
        </w:rPr>
        <w:t>Под офисным оборудованием Инструкцией понимаются персональные электронные вычислительные машины, копировально-множительная техника, сканирующие устройства, которые, анализируя какой-либо объект (изображение, текст), создают цифровую копию изображения объекта.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Также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первичный инструктаж на рабочем месте и повторный инструктаж не проводятся с работниками, выполняющими дистанционную работу</w:t>
      </w:r>
      <w:r w:rsidRPr="0014452B">
        <w:rPr>
          <w:rFonts w:ascii="Times New Roman" w:eastAsia="Times New Roman" w:hAnsi="Times New Roman"/>
          <w:lang w:val="ru-RU" w:eastAsia="ru-RU" w:bidi="ar-SA"/>
        </w:rPr>
        <w:t>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Перечень должностей служащих, освобождаемых от первичного инструктажа на рабочем месте и повторного инструктажа, составляется службой охраны труда (специалистом по охране труда либо уполномоченным должностным лицом нанимателя, на которое возложены обязанности специалиста по охране труда) с участием профессиональных союзов, при их наличии, и утверждается руководителем организации. Это требование не изменилось, за исключением того, что </w:t>
      </w:r>
      <w:r w:rsidRPr="0014452B">
        <w:rPr>
          <w:rFonts w:ascii="Times New Roman" w:eastAsia="Times New Roman" w:hAnsi="Times New Roman"/>
          <w:b/>
          <w:bCs/>
          <w:lang w:val="ru-RU" w:eastAsia="ru-RU" w:bidi="ar-SA"/>
        </w:rPr>
        <w:t>в перечень освобожденных нельзя включать профессии рабочих</w:t>
      </w:r>
      <w:r w:rsidRPr="0014452B">
        <w:rPr>
          <w:rFonts w:ascii="Times New Roman" w:eastAsia="Times New Roman" w:hAnsi="Times New Roman"/>
          <w:lang w:val="ru-RU" w:eastAsia="ru-RU" w:bidi="ar-SA"/>
        </w:rPr>
        <w:t>. Они инструктируются всегда.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 xml:space="preserve">В пункте 27 Инструкции уточнили, что внеплановый инструктаж по охране труда проводится при нарушении 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работающими</w:t>
      </w:r>
      <w:proofErr w:type="gramEnd"/>
      <w:r w:rsidRPr="0014452B">
        <w:rPr>
          <w:rFonts w:ascii="Times New Roman" w:eastAsia="Times New Roman" w:hAnsi="Times New Roman"/>
          <w:lang w:val="ru-RU" w:eastAsia="ru-RU" w:bidi="ar-SA"/>
        </w:rPr>
        <w:t xml:space="preserve"> требований нормативных правовых актов, в том числе технических нормативных правовых актов, локальных правовых актов, которое привело или могло привести к аварии, несчастному случаю на производстве и другим </w:t>
      </w:r>
      <w:r w:rsidRPr="0014452B">
        <w:rPr>
          <w:rFonts w:ascii="Times New Roman" w:eastAsia="Times New Roman" w:hAnsi="Times New Roman"/>
          <w:strike/>
          <w:lang w:val="ru-RU" w:eastAsia="ru-RU" w:bidi="ar-SA"/>
        </w:rPr>
        <w:t>тяжелым последствиям</w:t>
      </w:r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происшествиям</w:t>
      </w:r>
      <w:r w:rsidRPr="0014452B">
        <w:rPr>
          <w:rFonts w:ascii="Times New Roman" w:eastAsia="Times New Roman" w:hAnsi="Times New Roman"/>
          <w:lang w:val="ru-RU" w:eastAsia="ru-RU" w:bidi="ar-SA"/>
        </w:rPr>
        <w:t>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Уточнен порядок ведения записей в электронном виде. Пунктом 35 Инструкции допускается регистрация вводного инструктажа, первичного инструктажа на рабочем месте, повторного, внепланового, целевого инструктажа и стажировки в электронном виде. При этом программные средства, используемые для ведения названных документов по охране труда в электронном виде, должны позволять однозначно идентифицировать работников и момент времени внесения записей, а также быть защищены от несанкционированного доступа и внесения изменений в них.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Уточнен порядок стажировки специалистов (п. 38 Инструкции). Перед допуском к самостоятельной работе </w:t>
      </w:r>
      <w:r w:rsidRPr="00741E1E">
        <w:rPr>
          <w:rFonts w:ascii="Times New Roman" w:eastAsia="Times New Roman" w:hAnsi="Times New Roman"/>
          <w:b/>
          <w:bCs/>
          <w:lang w:val="ru-RU" w:eastAsia="ru-RU" w:bidi="ar-SA"/>
        </w:rPr>
        <w:t>при необходимости</w:t>
      </w:r>
      <w:r w:rsidRPr="0014452B">
        <w:rPr>
          <w:rFonts w:ascii="Times New Roman" w:eastAsia="Times New Roman" w:hAnsi="Times New Roman"/>
          <w:lang w:val="ru-RU" w:eastAsia="ru-RU" w:bidi="ar-SA"/>
        </w:rPr>
        <w:t> проходят стажировку специалисты, принятые или переведенные на работы, связанные с ведением технологических процессов, эксплуатацией, испытанием, наладкой и ремонтом </w:t>
      </w:r>
      <w:r w:rsidRPr="0014452B">
        <w:rPr>
          <w:rFonts w:ascii="Times New Roman" w:eastAsia="Times New Roman" w:hAnsi="Times New Roman"/>
          <w:strike/>
          <w:lang w:val="ru-RU" w:eastAsia="ru-RU" w:bidi="ar-SA"/>
        </w:rPr>
        <w:t>оборудования</w:t>
      </w:r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производственного оборудования</w:t>
      </w:r>
      <w:r w:rsidRPr="0014452B">
        <w:rPr>
          <w:rFonts w:ascii="Times New Roman" w:eastAsia="Times New Roman" w:hAnsi="Times New Roman"/>
          <w:lang w:val="ru-RU" w:eastAsia="ru-RU" w:bidi="ar-SA"/>
        </w:rPr>
        <w:t>, инженерных коммуникаций капитальных строений (зданий, сооружений), изолированных помещений, а также занятые на подземных работах.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lastRenderedPageBreak/>
        <w:t>Пункт 39 Инструкции (устанавливающий порядок формирования перечня работников подлежащих стажировке) дополнен абзацем, что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</w:t>
      </w:r>
      <w:proofErr w:type="gramEnd"/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о решению нанимателя стажировка может быть продлена</w:t>
      </w:r>
      <w:r w:rsidRPr="0014452B">
        <w:rPr>
          <w:rFonts w:ascii="Times New Roman" w:eastAsia="Times New Roman" w:hAnsi="Times New Roman"/>
          <w:lang w:val="ru-RU" w:eastAsia="ru-RU" w:bidi="ar-SA"/>
        </w:rPr>
        <w:t>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 xml:space="preserve">Изменен пункт 46 Инструкции. Проверка 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знаний</w:t>
      </w:r>
      <w:proofErr w:type="gramEnd"/>
      <w:r w:rsidRPr="0014452B">
        <w:rPr>
          <w:rFonts w:ascii="Times New Roman" w:eastAsia="Times New Roman" w:hAnsi="Times New Roman"/>
          <w:lang w:val="ru-RU" w:eastAsia="ru-RU" w:bidi="ar-SA"/>
        </w:rPr>
        <w:t xml:space="preserve"> по вопросам охраны труда работающих проводится в объеме требований нормативных правовых актов, в том числе технических нормативных правовых актов, а также локальных правовых актов, соблюдение которых </w:t>
      </w:r>
      <w:r w:rsidRPr="0014452B">
        <w:rPr>
          <w:rFonts w:ascii="Times New Roman" w:eastAsia="Times New Roman" w:hAnsi="Times New Roman"/>
          <w:b/>
          <w:bCs/>
          <w:lang w:val="ru-RU" w:eastAsia="ru-RU" w:bidi="ar-SA"/>
        </w:rPr>
        <w:t>входит в</w:t>
      </w:r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trike/>
          <w:lang w:val="ru-RU" w:eastAsia="ru-RU" w:bidi="ar-SA"/>
        </w:rPr>
        <w:t>трудовые</w:t>
      </w:r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b/>
          <w:bCs/>
          <w:lang w:val="ru-RU" w:eastAsia="ru-RU" w:bidi="ar-SA"/>
        </w:rPr>
        <w:t>обязанности работающих</w:t>
      </w:r>
      <w:r w:rsidRPr="0014452B">
        <w:rPr>
          <w:rFonts w:ascii="Times New Roman" w:eastAsia="Times New Roman" w:hAnsi="Times New Roman"/>
          <w:lang w:val="ru-RU" w:eastAsia="ru-RU" w:bidi="ar-SA"/>
        </w:rPr>
        <w:t>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В Пункте 47 Инструкции осталось требование, что о дате, времени и месте проведения </w:t>
      </w:r>
      <w:r w:rsidRPr="0014452B">
        <w:rPr>
          <w:rFonts w:ascii="Times New Roman" w:eastAsia="Times New Roman" w:hAnsi="Times New Roman"/>
          <w:strike/>
          <w:lang w:val="ru-RU" w:eastAsia="ru-RU" w:bidi="ar-SA"/>
        </w:rPr>
        <w:t>первичной и периодической проверок</w:t>
      </w:r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периодической проверки</w:t>
      </w:r>
      <w:r w:rsidRPr="0014452B">
        <w:rPr>
          <w:rFonts w:ascii="Times New Roman" w:eastAsia="Times New Roman" w:hAnsi="Times New Roman"/>
          <w:lang w:val="ru-RU" w:eastAsia="ru-RU" w:bidi="ar-SA"/>
        </w:rPr>
        <w:t xml:space="preserve"> знаний по вопросам охраны труда работники уведомляются любым удобным способом не 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позднее</w:t>
      </w:r>
      <w:proofErr w:type="gramEnd"/>
      <w:r w:rsidRPr="0014452B">
        <w:rPr>
          <w:rFonts w:ascii="Times New Roman" w:eastAsia="Times New Roman" w:hAnsi="Times New Roman"/>
          <w:lang w:val="ru-RU" w:eastAsia="ru-RU" w:bidi="ar-SA"/>
        </w:rPr>
        <w:t xml:space="preserve"> чем за 15 календарных дней, для остальных работающих дата, время и место проведения проверки знаний по вопросам охраны труда устанавливаются по договоренности сторон до начала выполнения работ (оказания услуг).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 xml:space="preserve">Изменения в пункт 54 Инструкции удалило упоминание о повторной проверке знаний по вопросам охраны труда как об одном из видов проверок знаний. 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Работающие, не прошедшие первичную или периодическую проверку знаний по вопросам охраны труда в соответствующих комиссиях (показавшие неудовлетворительные знания, не явившиеся на проверку знаний без уважительной причины), </w:t>
      </w:r>
      <w:r w:rsidRPr="0014452B">
        <w:rPr>
          <w:rFonts w:ascii="Times New Roman" w:eastAsia="Times New Roman" w:hAnsi="Times New Roman"/>
          <w:strike/>
          <w:lang w:val="ru-RU" w:eastAsia="ru-RU" w:bidi="ar-SA"/>
        </w:rPr>
        <w:t>подлежат повторной проверке знаний по вопросам охраны труда</w:t>
      </w:r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проходят названные виды проверки знаний по вопросам охраны труда повторно</w:t>
      </w:r>
      <w:r w:rsidRPr="0014452B">
        <w:rPr>
          <w:rFonts w:ascii="Times New Roman" w:eastAsia="Times New Roman" w:hAnsi="Times New Roman"/>
          <w:lang w:val="ru-RU" w:eastAsia="ru-RU" w:bidi="ar-SA"/>
        </w:rPr>
        <w:t> не позднее одного месяца со дня принятия решения о повторной проверке знаний по вопросам охраны труда.</w:t>
      </w:r>
      <w:proofErr w:type="gramEnd"/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 xml:space="preserve">Вот и «закрылся» один из вопросов: «Какую проверку знаний необходимо указывать в протоколе проверки знаний при повторной проверке знаний?». Ответ: «Ту, которую </w:t>
      </w: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работающий</w:t>
      </w:r>
      <w:proofErr w:type="gramEnd"/>
      <w:r w:rsidRPr="0014452B">
        <w:rPr>
          <w:rFonts w:ascii="Times New Roman" w:eastAsia="Times New Roman" w:hAnsi="Times New Roman"/>
          <w:lang w:val="ru-RU" w:eastAsia="ru-RU" w:bidi="ar-SA"/>
        </w:rPr>
        <w:t xml:space="preserve"> проходит по плану — первичную или периодическую».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Уточнен порядок проведения внеочередной проверки знаний по вопросам охраны труда </w:t>
      </w:r>
      <w:r w:rsidRPr="0014452B">
        <w:rPr>
          <w:rFonts w:ascii="Times New Roman" w:eastAsia="Times New Roman" w:hAnsi="Times New Roman"/>
          <w:b/>
          <w:bCs/>
          <w:lang w:val="ru-RU" w:eastAsia="ru-RU" w:bidi="ar-SA"/>
        </w:rPr>
        <w:t>руководителей и специалистов</w:t>
      </w:r>
      <w:r w:rsidRPr="0014452B">
        <w:rPr>
          <w:rFonts w:ascii="Times New Roman" w:eastAsia="Times New Roman" w:hAnsi="Times New Roman"/>
          <w:lang w:val="ru-RU" w:eastAsia="ru-RU" w:bidi="ar-SA"/>
        </w:rPr>
        <w:t> (пункт 57 Инструкции).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проводится:</w:t>
      </w:r>
    </w:p>
    <w:p w:rsidR="0014452B" w:rsidRP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при принятии нормативных правовых актов, в том числе технических нормативных правовых актов, локальных правовых актов, содержащих требования по охране труда, соблюдение которых входит в должностные обязанности руководителей и специалистов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и влечет изменение подходов к реализации этих обязанностей</w:t>
      </w:r>
      <w:r w:rsidRPr="0014452B">
        <w:rPr>
          <w:rFonts w:ascii="Times New Roman" w:eastAsia="Times New Roman" w:hAnsi="Times New Roman"/>
          <w:lang w:val="ru-RU" w:eastAsia="ru-RU" w:bidi="ar-SA"/>
        </w:rPr>
        <w:t>, – в течение месяца со дня их вступления в силу. При этом осуществляется проверка знаний по вопросам охраны труда только данных актов законодательства;</w:t>
      </w:r>
    </w:p>
    <w:p w:rsidR="0014452B" w:rsidRDefault="0014452B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14452B">
        <w:rPr>
          <w:rFonts w:ascii="Times New Roman" w:eastAsia="Times New Roman" w:hAnsi="Times New Roman"/>
          <w:lang w:val="ru-RU" w:eastAsia="ru-RU" w:bidi="ar-SA"/>
        </w:rPr>
        <w:t>по решению (распоряжению) руководителя организации либо уполномоченных им должностных лиц или должностных лиц, ответственных за организацию охраны труда в организации (структурных подразделениях), при выявлении нарушений требований по охране труда или незнании норм нормативных правовых актов, в том числе технических нормативных правовых актов, локальных правовых актов, которые могут привести или привели к аварии, несчастному случаю на производстве и другим </w:t>
      </w:r>
      <w:r w:rsidRPr="0014452B">
        <w:rPr>
          <w:rFonts w:ascii="Times New Roman" w:eastAsia="Times New Roman" w:hAnsi="Times New Roman"/>
          <w:strike/>
          <w:lang w:val="ru-RU" w:eastAsia="ru-RU" w:bidi="ar-SA"/>
        </w:rPr>
        <w:t>тяжелым последствиям</w:t>
      </w:r>
      <w:proofErr w:type="gramEnd"/>
      <w:r w:rsidRPr="0014452B">
        <w:rPr>
          <w:rFonts w:ascii="Times New Roman" w:eastAsia="Times New Roman" w:hAnsi="Times New Roman"/>
          <w:lang w:val="ru-RU" w:eastAsia="ru-RU" w:bidi="ar-SA"/>
        </w:rPr>
        <w:t> </w:t>
      </w:r>
      <w:r w:rsidRPr="0014452B">
        <w:rPr>
          <w:rFonts w:ascii="Times New Roman" w:eastAsia="Times New Roman" w:hAnsi="Times New Roman"/>
          <w:shd w:val="clear" w:color="auto" w:fill="FFFF00"/>
          <w:lang w:val="ru-RU" w:eastAsia="ru-RU" w:bidi="ar-SA"/>
        </w:rPr>
        <w:t>происшествиям</w:t>
      </w:r>
      <w:r w:rsidRPr="0014452B">
        <w:rPr>
          <w:rFonts w:ascii="Times New Roman" w:eastAsia="Times New Roman" w:hAnsi="Times New Roman"/>
          <w:lang w:val="ru-RU" w:eastAsia="ru-RU" w:bidi="ar-SA"/>
        </w:rPr>
        <w:t>, – в сроки, установленные указанными лицами.</w:t>
      </w:r>
    </w:p>
    <w:p w:rsidR="007B7651" w:rsidRPr="0014452B" w:rsidRDefault="007B7651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</w:p>
    <w:p w:rsidR="007B7651" w:rsidRPr="0014452B" w:rsidRDefault="007B7651" w:rsidP="007B7651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r w:rsidRPr="0014452B">
        <w:rPr>
          <w:rFonts w:ascii="Times New Roman" w:eastAsia="Times New Roman" w:hAnsi="Times New Roman"/>
          <w:lang w:val="ru-RU" w:eastAsia="ru-RU" w:bidi="ar-SA"/>
        </w:rPr>
        <w:t>Внесен</w:t>
      </w:r>
      <w:r>
        <w:rPr>
          <w:rFonts w:ascii="Times New Roman" w:eastAsia="Times New Roman" w:hAnsi="Times New Roman"/>
          <w:lang w:val="ru-RU" w:eastAsia="ru-RU" w:bidi="ar-SA"/>
        </w:rPr>
        <w:t>ы</w:t>
      </w:r>
      <w:r w:rsidRPr="0014452B">
        <w:rPr>
          <w:rFonts w:ascii="Times New Roman" w:eastAsia="Times New Roman" w:hAnsi="Times New Roman"/>
          <w:lang w:val="ru-RU" w:eastAsia="ru-RU" w:bidi="ar-SA"/>
        </w:rPr>
        <w:t xml:space="preserve"> изменени</w:t>
      </w:r>
      <w:r>
        <w:rPr>
          <w:rFonts w:ascii="Times New Roman" w:eastAsia="Times New Roman" w:hAnsi="Times New Roman"/>
          <w:lang w:val="ru-RU" w:eastAsia="ru-RU" w:bidi="ar-SA"/>
        </w:rPr>
        <w:t>я и</w:t>
      </w:r>
      <w:r w:rsidRPr="0014452B">
        <w:rPr>
          <w:rFonts w:ascii="Times New Roman" w:eastAsia="Times New Roman" w:hAnsi="Times New Roman"/>
          <w:lang w:val="ru-RU" w:eastAsia="ru-RU" w:bidi="ar-SA"/>
        </w:rPr>
        <w:t xml:space="preserve"> в Типовой перечень работ с повышенной опасностью (Приложение 7 Постановления 175):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3"/>
        <w:gridCol w:w="4968"/>
      </w:tblGrid>
      <w:tr w:rsidR="007B7651" w:rsidRPr="00741E1E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741E1E" w:rsidRDefault="007B7651" w:rsidP="00FB1C0F">
            <w:pPr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1E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Старая версия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741E1E" w:rsidRDefault="007B7651" w:rsidP="00FB1C0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1E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Новая версия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10. Огневые работы </w:t>
            </w:r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 xml:space="preserve">(электросварочные, газосварочные, </w:t>
            </w:r>
            <w:proofErr w:type="spellStart"/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>газорезочные</w:t>
            </w:r>
            <w:proofErr w:type="spellEnd"/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>, паяльные и другие работы, связанные с открытым огнем)</w:t>
            </w: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а также техническое обслуживание, испытание и ремонт используемого при проведении указанных работ оборудования.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10. Огневые работы </w:t>
            </w:r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электро</w:t>
            </w:r>
            <w:proofErr w:type="spellEnd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- и газосварочные работы, </w:t>
            </w:r>
            <w:proofErr w:type="spellStart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газ</w:t>
            </w:r>
            <w:proofErr w:type="gramStart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о</w:t>
            </w:r>
            <w:proofErr w:type="spellEnd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-</w:t>
            </w:r>
            <w:proofErr w:type="gramEnd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электро</w:t>
            </w:r>
            <w:proofErr w:type="spellEnd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-, </w:t>
            </w:r>
            <w:proofErr w:type="spellStart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бензорезка</w:t>
            </w:r>
            <w:proofErr w:type="spellEnd"/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, работы по разогреву битума, нагреву деталей открытым пламенем, применение факелов, горелок)</w:t>
            </w: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а также техническое обслуживание, испытание и ремонт используемого при проведении указанных работ оборудования.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13. Работы с применением ручных пневматических и электрических машин и инструмента (кроме пневматического инструмента, используемого при </w:t>
            </w: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механосборочных работах на конвейерах сборки).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13. Работы с применением ручных пневматических и электрических </w:t>
            </w:r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(электромеханических)</w:t>
            </w: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 машин и инструмента (кроме пневматического инструмента, используемого при механосборочных работах на </w:t>
            </w: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конвейерах сборки).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lastRenderedPageBreak/>
              <w:t>33. Производство изделий из пластических масс и резины.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33. Производство резиновых и пластмассовых изделий.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>36. Эксплуатация, ремонт и техническое обслуживание транспортных средств, самоходных сельскохозяйственных машин и гусеничных тракторов и лесохозяйственных машин (тракторов).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36. Эксплуатация, ремонт и техническое обслуживание транспортных средств, сельскохозяйственных машин, малых сельскохозяйственных машин и самоходных лесохозяйственных машин (тракторов).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45. </w:t>
            </w:r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>Деревообрабатывающее производство.</w:t>
            </w: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Обработка древесины и производство изделий из дерева.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45. Обработка древесины и производство изделий из дерева.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>62. Обслуживание отдельных видов животных (крупного рогатого скота, быков, собак, кабанов, жеребцов), работа с дикими зверями.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62. Обслуживание отдельных видов животных (крупного рогатого скота (быков, коров), свиней, лошадей, собак), работа с дикими животными.</w:t>
            </w:r>
          </w:p>
        </w:tc>
      </w:tr>
      <w:tr w:rsidR="007B7651" w:rsidRPr="0004159B" w:rsidTr="00FB1C0F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 w:bidi="ar-SA"/>
              </w:rPr>
              <w:t>66. Работы, выполняемые на воде и над водой, на морских и речных судах, на переправах (ледовых, паромных, лодочных).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7651" w:rsidRPr="00FA5757" w:rsidRDefault="007B7651" w:rsidP="00FB1C0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A575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66. Работы, выполняемые на воде и над водой, на переправах (ледовых, паромных, лодочных), эксплуатация, техническое обслуживание и ремонт маломерных судов.</w:t>
            </w:r>
          </w:p>
        </w:tc>
      </w:tr>
    </w:tbl>
    <w:p w:rsidR="0014452B" w:rsidRDefault="0014452B" w:rsidP="0014452B">
      <w:pPr>
        <w:rPr>
          <w:rFonts w:ascii="Times New Roman" w:hAnsi="Times New Roman"/>
          <w:lang w:val="ru-RU"/>
        </w:rPr>
      </w:pPr>
    </w:p>
    <w:p w:rsidR="0037046A" w:rsidRPr="00AF7BF0" w:rsidRDefault="0037046A" w:rsidP="0014452B">
      <w:pPr>
        <w:rPr>
          <w:rFonts w:ascii="Times New Roman" w:hAnsi="Times New Roman"/>
          <w:lang w:val="ru-RU"/>
        </w:rPr>
      </w:pP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Главный государственный инспектор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отдела надзора за соблюдением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законодательства об охране труда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Могилевского областного управления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Департамента государственной</w:t>
      </w:r>
    </w:p>
    <w:p w:rsidR="00E6053F" w:rsidRPr="00FA5757" w:rsidRDefault="00C325A3" w:rsidP="001E1E64">
      <w:pPr>
        <w:shd w:val="clear" w:color="auto" w:fill="FFFFFF"/>
        <w:spacing w:line="200" w:lineRule="exact"/>
        <w:ind w:firstLine="0"/>
        <w:rPr>
          <w:rFonts w:ascii="Times New Roman" w:hAnsi="Times New Roman"/>
          <w:lang w:val="ru-RU"/>
        </w:rPr>
      </w:pPr>
      <w:r w:rsidRPr="00FA5757">
        <w:rPr>
          <w:rFonts w:ascii="Times New Roman" w:hAnsi="Times New Roman"/>
          <w:lang w:val="ru-RU"/>
        </w:rPr>
        <w:t>инспекции труда</w:t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="007B7651">
        <w:rPr>
          <w:rFonts w:ascii="Times New Roman" w:hAnsi="Times New Roman"/>
          <w:lang w:val="ru-RU"/>
        </w:rPr>
        <w:t>Д.В. Смирнов</w:t>
      </w:r>
    </w:p>
    <w:sectPr w:rsidR="00E6053F" w:rsidRPr="00FA5757" w:rsidSect="00C32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F06"/>
    <w:rsid w:val="0004159B"/>
    <w:rsid w:val="000726CF"/>
    <w:rsid w:val="0014452B"/>
    <w:rsid w:val="001E1E64"/>
    <w:rsid w:val="001F6D80"/>
    <w:rsid w:val="00210CC7"/>
    <w:rsid w:val="002823BA"/>
    <w:rsid w:val="0037046A"/>
    <w:rsid w:val="00522942"/>
    <w:rsid w:val="006162D8"/>
    <w:rsid w:val="00741E1E"/>
    <w:rsid w:val="007B7651"/>
    <w:rsid w:val="00853222"/>
    <w:rsid w:val="00912E15"/>
    <w:rsid w:val="009D1F06"/>
    <w:rsid w:val="009E2633"/>
    <w:rsid w:val="00C325A3"/>
    <w:rsid w:val="00E6053F"/>
    <w:rsid w:val="00E93F40"/>
    <w:rsid w:val="00EA5B01"/>
    <w:rsid w:val="00EB3BE3"/>
    <w:rsid w:val="00F1206D"/>
    <w:rsid w:val="00FA5757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445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457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4</cp:revision>
  <cp:lastPrinted>2022-08-08T05:06:00Z</cp:lastPrinted>
  <dcterms:created xsi:type="dcterms:W3CDTF">2022-08-08T05:08:00Z</dcterms:created>
  <dcterms:modified xsi:type="dcterms:W3CDTF">2022-08-08T07:32:00Z</dcterms:modified>
</cp:coreProperties>
</file>