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51"/>
        <w:gridCol w:w="4536"/>
      </w:tblGrid>
      <w:tr w:rsidR="005A68BD" w:rsidRPr="005A68BD" w:rsidTr="005A68BD">
        <w:trPr>
          <w:trHeight w:val="841"/>
        </w:trPr>
        <w:tc>
          <w:tcPr>
            <w:tcW w:w="4536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АДМIНIСТРАЦЫЯ ПРЭЗIДЭНТА РЭСПУБЛIКI БЕЛАРУСЬ</w:t>
            </w:r>
          </w:p>
        </w:tc>
        <w:tc>
          <w:tcPr>
            <w:tcW w:w="851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АДМИНИСТРАЦИЯ ПРЕЗИДЕНТА РЕСПУБЛИКИ БЕЛАРУСЬ</w:t>
            </w:r>
          </w:p>
        </w:tc>
      </w:tr>
      <w:tr w:rsidR="005A68BD" w:rsidRPr="005A68BD" w:rsidTr="005A68BD">
        <w:tc>
          <w:tcPr>
            <w:tcW w:w="4536" w:type="dxa"/>
          </w:tcPr>
          <w:p w:rsidR="005A68BD" w:rsidRDefault="005A68BD" w:rsidP="005A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>НАЦЫЯНАЛЬНЫ ЦЭНТР ЗАКАНАДАЎСТВА І ПРАВАВОЙ IНФАРМАЦЫI РЭСПУБЛIКI БЕЛАРУСЬ</w:t>
            </w:r>
          </w:p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>НАЦИОНАЛЬНЫЙ ЦЕНТР ЗАКОНОДАТЕЛЬСТВА И ПРАВОВОЙ ИНФОРМАЦИИ РЕСПУБЛИКИ БЕЛАРУСЬ</w:t>
            </w:r>
          </w:p>
        </w:tc>
      </w:tr>
      <w:tr w:rsidR="005A68BD" w:rsidRPr="005A68BD" w:rsidTr="005A68BD">
        <w:tc>
          <w:tcPr>
            <w:tcW w:w="4536" w:type="dxa"/>
          </w:tcPr>
          <w:p w:rsidR="005A68BD" w:rsidRDefault="005A68BD" w:rsidP="005A68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вул</w:t>
            </w:r>
            <w:proofErr w:type="spell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Берсана</w:t>
            </w:r>
            <w:proofErr w:type="spell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 xml:space="preserve">, 1а, 220030, г. </w:t>
            </w:r>
            <w:proofErr w:type="spell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Мiнск</w:t>
            </w:r>
            <w:proofErr w:type="spell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тэл</w:t>
            </w:r>
            <w:proofErr w:type="spell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./</w:t>
            </w:r>
            <w:proofErr w:type="gram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факс (017) 279 99 09</w:t>
            </w:r>
          </w:p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68BD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Берсона</w:t>
            </w:r>
            <w:proofErr w:type="spell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, 1а, 220030, г. Минск тел./факс (017) 279 99 09</w:t>
            </w:r>
          </w:p>
        </w:tc>
      </w:tr>
      <w:tr w:rsidR="005A68BD" w:rsidRPr="005A68BD" w:rsidTr="005A68BD">
        <w:tc>
          <w:tcPr>
            <w:tcW w:w="4536" w:type="dxa"/>
          </w:tcPr>
          <w:p w:rsidR="005A68BD" w:rsidRDefault="005A68BD" w:rsidP="005A68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e-mail:mail@center.gov.by</w:t>
            </w:r>
            <w:proofErr w:type="spellEnd"/>
            <w:proofErr w:type="gram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 xml:space="preserve">; http://center.gov.by р/р BY84AKBB36049000015300000000 р/р BY21AKBB36329000013970000000 ААТ ”АСБ </w:t>
            </w:r>
            <w:proofErr w:type="spell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Беларусбанк</w:t>
            </w:r>
            <w:proofErr w:type="spell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“, БIК AKBBBY2X</w:t>
            </w:r>
          </w:p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5A68BD" w:rsidRPr="005A68BD" w:rsidRDefault="005A68BD" w:rsidP="005A68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e-</w:t>
            </w:r>
            <w:proofErr w:type="spell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 xml:space="preserve">: mail@center.gov.by; http://center.gov.by р/с BY84AKBB36049000015300000000 р/с BY21AKBB36329000013970000000 ОАО ”АСБ </w:t>
            </w:r>
            <w:proofErr w:type="spellStart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Беларусбанк</w:t>
            </w:r>
            <w:proofErr w:type="spellEnd"/>
            <w:r w:rsidRPr="005A68BD">
              <w:rPr>
                <w:rFonts w:ascii="Times New Roman" w:hAnsi="Times New Roman" w:cs="Times New Roman"/>
                <w:sz w:val="24"/>
                <w:szCs w:val="28"/>
              </w:rPr>
              <w:t>“, БИК AKBBBY2X</w:t>
            </w:r>
          </w:p>
        </w:tc>
      </w:tr>
      <w:tr w:rsidR="005A68BD" w:rsidRPr="005A68BD" w:rsidTr="005A68BD">
        <w:tc>
          <w:tcPr>
            <w:tcW w:w="4536" w:type="dxa"/>
          </w:tcPr>
          <w:p w:rsid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 xml:space="preserve">____________ № __________ </w:t>
            </w:r>
          </w:p>
          <w:p w:rsid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>На № _______ от ___________</w:t>
            </w:r>
          </w:p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8BD" w:rsidRPr="005A68BD" w:rsidTr="005A68BD">
        <w:tc>
          <w:tcPr>
            <w:tcW w:w="4536" w:type="dxa"/>
          </w:tcPr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(Минский </w:t>
            </w:r>
          </w:p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>городской) исполнительные комитеты</w:t>
            </w:r>
          </w:p>
        </w:tc>
      </w:tr>
      <w:tr w:rsidR="005A68BD" w:rsidRPr="005A68BD" w:rsidTr="005A68BD">
        <w:tc>
          <w:tcPr>
            <w:tcW w:w="4536" w:type="dxa"/>
          </w:tcPr>
          <w:p w:rsid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 xml:space="preserve">О сборе предложений граждан </w:t>
            </w:r>
          </w:p>
          <w:p w:rsid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>и организаций по проблемным вопросам законодательства</w:t>
            </w:r>
          </w:p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8BD" w:rsidRPr="005A68BD" w:rsidRDefault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8BD" w:rsidRPr="005A68BD" w:rsidRDefault="005A68BD" w:rsidP="005A6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BD">
        <w:rPr>
          <w:rFonts w:ascii="Times New Roman" w:hAnsi="Times New Roman" w:cs="Times New Roman"/>
          <w:sz w:val="28"/>
          <w:szCs w:val="28"/>
        </w:rPr>
        <w:t xml:space="preserve">Национальным центром законодательства и правовой информации с 20 июля по 1 октября 2024 г. проводится сбор предложений граждан и организаций по проблемным вопросам законодательства, связанным с избыточностью регулирования и </w:t>
      </w:r>
      <w:proofErr w:type="spellStart"/>
      <w:r w:rsidRPr="005A68BD">
        <w:rPr>
          <w:rFonts w:ascii="Times New Roman" w:hAnsi="Times New Roman" w:cs="Times New Roman"/>
          <w:sz w:val="28"/>
          <w:szCs w:val="28"/>
        </w:rPr>
        <w:t>коллизионностью</w:t>
      </w:r>
      <w:proofErr w:type="spellEnd"/>
      <w:r w:rsidRPr="005A68BD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и ведомственных актов. </w:t>
      </w:r>
    </w:p>
    <w:p w:rsidR="005A68BD" w:rsidRPr="005A68BD" w:rsidRDefault="005A68BD" w:rsidP="005A6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BD">
        <w:rPr>
          <w:rFonts w:ascii="Times New Roman" w:hAnsi="Times New Roman" w:cs="Times New Roman"/>
          <w:sz w:val="28"/>
          <w:szCs w:val="28"/>
        </w:rPr>
        <w:t xml:space="preserve">Просьба обеспечить размещение на сайтах областных (Минского городского), районных (городских) исполнительных комитетов, а также в </w:t>
      </w:r>
      <w:proofErr w:type="spellStart"/>
      <w:r w:rsidRPr="005A68BD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5A68BD">
        <w:rPr>
          <w:rFonts w:ascii="Times New Roman" w:hAnsi="Times New Roman" w:cs="Times New Roman"/>
          <w:sz w:val="28"/>
          <w:szCs w:val="28"/>
        </w:rPr>
        <w:t xml:space="preserve"> пространстве (региональных средствах массовой информации) соответствующих информационных материалов (пресс-релиз и баннер прилагаются) о данном сборе на протяжении срока его проведения. </w:t>
      </w:r>
    </w:p>
    <w:p w:rsidR="005A68BD" w:rsidRDefault="005A68BD" w:rsidP="005A6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BD">
        <w:rPr>
          <w:rFonts w:ascii="Times New Roman" w:hAnsi="Times New Roman" w:cs="Times New Roman"/>
          <w:sz w:val="28"/>
          <w:szCs w:val="28"/>
        </w:rPr>
        <w:t>Контактное лицо – заместитель начальника управления НЦЗПИ Марков Валерий Витальевич, +375 17 279 99 42, markov@center.gov.b</w:t>
      </w:r>
      <w:bookmarkStart w:id="0" w:name="_GoBack"/>
      <w:r w:rsidRPr="005A68BD">
        <w:rPr>
          <w:rFonts w:ascii="Times New Roman" w:hAnsi="Times New Roman" w:cs="Times New Roman"/>
          <w:sz w:val="28"/>
          <w:szCs w:val="28"/>
        </w:rPr>
        <w:t>y</w:t>
      </w:r>
      <w:bookmarkEnd w:id="0"/>
      <w:r w:rsidRPr="005A6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8BD" w:rsidRPr="005A68BD" w:rsidRDefault="005A68BD" w:rsidP="005A68BD">
      <w:pPr>
        <w:rPr>
          <w:rFonts w:ascii="Times New Roman" w:hAnsi="Times New Roman" w:cs="Times New Roman"/>
          <w:sz w:val="28"/>
          <w:szCs w:val="28"/>
        </w:rPr>
      </w:pPr>
      <w:r w:rsidRPr="005A68BD">
        <w:rPr>
          <w:rFonts w:ascii="Times New Roman" w:hAnsi="Times New Roman" w:cs="Times New Roman"/>
          <w:sz w:val="28"/>
          <w:szCs w:val="28"/>
        </w:rPr>
        <w:t xml:space="preserve">Приложение: на 2 л.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68BD" w:rsidRPr="005A68BD" w:rsidTr="005A68BD">
        <w:tc>
          <w:tcPr>
            <w:tcW w:w="4672" w:type="dxa"/>
          </w:tcPr>
          <w:p w:rsidR="005A68BD" w:rsidRPr="005A68BD" w:rsidRDefault="005A68BD" w:rsidP="005A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B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673" w:type="dxa"/>
          </w:tcPr>
          <w:p w:rsidR="005A68BD" w:rsidRPr="005A68BD" w:rsidRDefault="005A68BD" w:rsidP="005A68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8BD">
              <w:rPr>
                <w:rFonts w:ascii="Times New Roman" w:hAnsi="Times New Roman" w:cs="Times New Roman"/>
                <w:sz w:val="28"/>
                <w:szCs w:val="28"/>
              </w:rPr>
              <w:t>А.Ф.Мательский</w:t>
            </w:r>
            <w:proofErr w:type="spellEnd"/>
            <w:r w:rsidRPr="005A6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68BD" w:rsidRDefault="005A68BD" w:rsidP="005A68BD">
      <w:pPr>
        <w:jc w:val="right"/>
        <w:rPr>
          <w:rFonts w:ascii="Times New Roman" w:hAnsi="Times New Roman" w:cs="Times New Roman"/>
          <w:szCs w:val="28"/>
        </w:rPr>
      </w:pPr>
    </w:p>
    <w:p w:rsidR="00E46C12" w:rsidRPr="005A68BD" w:rsidRDefault="005A68BD" w:rsidP="005A68BD">
      <w:pPr>
        <w:rPr>
          <w:rFonts w:ascii="Times New Roman" w:hAnsi="Times New Roman" w:cs="Times New Roman"/>
          <w:sz w:val="20"/>
          <w:szCs w:val="28"/>
        </w:rPr>
      </w:pPr>
      <w:r w:rsidRPr="005A68BD">
        <w:rPr>
          <w:rFonts w:ascii="Times New Roman" w:hAnsi="Times New Roman" w:cs="Times New Roman"/>
          <w:sz w:val="20"/>
          <w:szCs w:val="28"/>
        </w:rPr>
        <w:t>Ивашкевич 279 99 49</w:t>
      </w:r>
    </w:p>
    <w:sectPr w:rsidR="00E46C12" w:rsidRPr="005A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34"/>
    <w:rsid w:val="00204534"/>
    <w:rsid w:val="005A68BD"/>
    <w:rsid w:val="008F5364"/>
    <w:rsid w:val="00A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E1FD"/>
  <w15:chartTrackingRefBased/>
  <w15:docId w15:val="{F391AB97-F472-4646-BA03-23192E9E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6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Odmen</dc:creator>
  <cp:keywords/>
  <dc:description/>
  <cp:lastModifiedBy>Odmen</cp:lastModifiedBy>
  <cp:revision>2</cp:revision>
  <dcterms:created xsi:type="dcterms:W3CDTF">2024-07-24T14:18:00Z</dcterms:created>
  <dcterms:modified xsi:type="dcterms:W3CDTF">2024-07-24T14:24:00Z</dcterms:modified>
</cp:coreProperties>
</file>